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5E" w:rsidRDefault="00517F5E">
      <w:pPr>
        <w:jc w:val="center"/>
        <w:rPr>
          <w:rFonts w:ascii="仿宋" w:eastAsia="仿宋" w:hAnsi="仿宋" w:cs="仿宋"/>
          <w:b/>
          <w:spacing w:val="60"/>
          <w:sz w:val="48"/>
          <w:szCs w:val="48"/>
        </w:rPr>
      </w:pPr>
    </w:p>
    <w:p w:rsidR="00517F5E" w:rsidRDefault="00517F5E">
      <w:pPr>
        <w:jc w:val="center"/>
        <w:rPr>
          <w:rFonts w:ascii="仿宋" w:eastAsia="仿宋" w:hAnsi="仿宋" w:cs="仿宋"/>
          <w:b/>
          <w:spacing w:val="60"/>
          <w:sz w:val="52"/>
          <w:szCs w:val="52"/>
        </w:rPr>
      </w:pPr>
    </w:p>
    <w:p w:rsidR="00517F5E" w:rsidRDefault="00594569">
      <w:pPr>
        <w:jc w:val="center"/>
        <w:rPr>
          <w:rFonts w:ascii="仿宋" w:eastAsia="仿宋" w:hAnsi="仿宋" w:cs="仿宋"/>
          <w:b/>
          <w:spacing w:val="60"/>
          <w:sz w:val="44"/>
          <w:szCs w:val="44"/>
        </w:rPr>
      </w:pPr>
      <w:bookmarkStart w:id="0" w:name="_Toc44690671"/>
      <w:bookmarkStart w:id="1" w:name="_Toc44690597"/>
      <w:r>
        <w:rPr>
          <w:rFonts w:ascii="仿宋" w:eastAsia="仿宋" w:hAnsi="仿宋" w:cs="仿宋" w:hint="eastAsia"/>
          <w:b/>
          <w:spacing w:val="60"/>
          <w:sz w:val="44"/>
          <w:szCs w:val="44"/>
        </w:rPr>
        <w:t>江西省体育彩票管理中心</w:t>
      </w:r>
    </w:p>
    <w:p w:rsidR="00517F5E" w:rsidRDefault="00594569">
      <w:pPr>
        <w:pStyle w:val="ab"/>
        <w:jc w:val="center"/>
        <w:rPr>
          <w:rFonts w:ascii="仿宋" w:eastAsia="仿宋" w:hAnsi="仿宋" w:cs="仿宋"/>
          <w:b/>
          <w:spacing w:val="60"/>
          <w:sz w:val="44"/>
          <w:szCs w:val="44"/>
        </w:rPr>
      </w:pPr>
      <w:r>
        <w:rPr>
          <w:rFonts w:ascii="仿宋" w:eastAsia="仿宋" w:hAnsi="仿宋" w:cs="仿宋" w:hint="eastAsia"/>
          <w:b/>
          <w:spacing w:val="60"/>
          <w:sz w:val="44"/>
          <w:szCs w:val="44"/>
        </w:rPr>
        <w:t>品牌宣传定制雨伞采购项目</w:t>
      </w:r>
    </w:p>
    <w:p w:rsidR="00517F5E" w:rsidRDefault="00517F5E">
      <w:pPr>
        <w:pStyle w:val="ab"/>
        <w:rPr>
          <w:rFonts w:ascii="仿宋" w:eastAsia="仿宋" w:hAnsi="仿宋" w:cs="仿宋"/>
          <w:b/>
          <w:spacing w:val="60"/>
          <w:sz w:val="84"/>
          <w:szCs w:val="84"/>
        </w:rPr>
      </w:pPr>
    </w:p>
    <w:p w:rsidR="00517F5E" w:rsidRDefault="00517F5E">
      <w:pPr>
        <w:pStyle w:val="ab"/>
        <w:rPr>
          <w:rFonts w:ascii="仿宋" w:eastAsia="仿宋" w:hAnsi="仿宋" w:cs="仿宋"/>
          <w:b/>
          <w:spacing w:val="60"/>
          <w:sz w:val="84"/>
          <w:szCs w:val="84"/>
        </w:rPr>
      </w:pPr>
    </w:p>
    <w:p w:rsidR="00517F5E" w:rsidRDefault="00517F5E">
      <w:pPr>
        <w:pStyle w:val="ab"/>
        <w:rPr>
          <w:rFonts w:ascii="仿宋" w:eastAsia="仿宋" w:hAnsi="仿宋" w:cs="仿宋"/>
          <w:b/>
          <w:spacing w:val="60"/>
          <w:sz w:val="84"/>
          <w:szCs w:val="84"/>
        </w:rPr>
      </w:pPr>
    </w:p>
    <w:p w:rsidR="00517F5E" w:rsidRDefault="00594569">
      <w:pPr>
        <w:jc w:val="center"/>
        <w:rPr>
          <w:rFonts w:ascii="仿宋" w:eastAsia="仿宋" w:hAnsi="仿宋" w:cs="仿宋"/>
          <w:b/>
          <w:spacing w:val="60"/>
          <w:sz w:val="84"/>
          <w:szCs w:val="84"/>
        </w:rPr>
      </w:pPr>
      <w:r>
        <w:rPr>
          <w:rFonts w:ascii="仿宋" w:eastAsia="仿宋" w:hAnsi="仿宋" w:cs="仿宋" w:hint="eastAsia"/>
          <w:b/>
          <w:spacing w:val="60"/>
          <w:sz w:val="84"/>
          <w:szCs w:val="84"/>
        </w:rPr>
        <w:t>磋 商 文 件</w:t>
      </w:r>
    </w:p>
    <w:p w:rsidR="00517F5E" w:rsidRDefault="00517F5E">
      <w:pPr>
        <w:tabs>
          <w:tab w:val="left" w:pos="3720"/>
        </w:tabs>
        <w:ind w:firstLineChars="700" w:firstLine="2240"/>
        <w:rPr>
          <w:rFonts w:ascii="仿宋" w:eastAsia="仿宋" w:hAnsi="仿宋" w:cs="仿宋"/>
          <w:sz w:val="32"/>
          <w:szCs w:val="32"/>
        </w:rPr>
      </w:pPr>
    </w:p>
    <w:p w:rsidR="00517F5E" w:rsidRDefault="00517F5E">
      <w:pPr>
        <w:spacing w:line="480" w:lineRule="exact"/>
        <w:ind w:firstLineChars="500" w:firstLine="1500"/>
        <w:rPr>
          <w:rFonts w:ascii="仿宋" w:eastAsia="仿宋" w:hAnsi="仿宋" w:cs="仿宋"/>
          <w:sz w:val="30"/>
          <w:szCs w:val="30"/>
          <w:u w:val="single"/>
        </w:rPr>
      </w:pPr>
    </w:p>
    <w:p w:rsidR="00517F5E" w:rsidRDefault="00517F5E">
      <w:pPr>
        <w:ind w:firstLineChars="150" w:firstLine="542"/>
        <w:rPr>
          <w:rFonts w:ascii="仿宋" w:eastAsia="仿宋" w:hAnsi="仿宋" w:cs="仿宋"/>
          <w:b/>
          <w:spacing w:val="20"/>
          <w:sz w:val="32"/>
          <w:szCs w:val="32"/>
        </w:rPr>
      </w:pPr>
    </w:p>
    <w:p w:rsidR="00517F5E" w:rsidRDefault="00517F5E">
      <w:pPr>
        <w:jc w:val="center"/>
        <w:rPr>
          <w:rFonts w:ascii="仿宋" w:eastAsia="仿宋" w:hAnsi="仿宋" w:cs="仿宋"/>
          <w:b/>
          <w:sz w:val="32"/>
          <w:szCs w:val="32"/>
        </w:rPr>
      </w:pPr>
    </w:p>
    <w:p w:rsidR="00517F5E" w:rsidRDefault="00517F5E">
      <w:pPr>
        <w:rPr>
          <w:rFonts w:ascii="仿宋" w:eastAsia="仿宋" w:hAnsi="仿宋" w:cs="仿宋"/>
          <w:b/>
          <w:sz w:val="32"/>
          <w:szCs w:val="32"/>
        </w:rPr>
      </w:pPr>
    </w:p>
    <w:p w:rsidR="00517F5E" w:rsidRDefault="00517F5E">
      <w:pPr>
        <w:pStyle w:val="ab"/>
      </w:pPr>
    </w:p>
    <w:p w:rsidR="00517F5E" w:rsidRDefault="00517F5E">
      <w:pPr>
        <w:pStyle w:val="ab"/>
      </w:pPr>
    </w:p>
    <w:p w:rsidR="00517F5E" w:rsidRDefault="00517F5E">
      <w:pPr>
        <w:snapToGrid w:val="0"/>
        <w:rPr>
          <w:rFonts w:ascii="仿宋" w:eastAsia="仿宋" w:hAnsi="仿宋" w:cs="仿宋"/>
          <w:sz w:val="32"/>
          <w:szCs w:val="32"/>
        </w:rPr>
      </w:pPr>
    </w:p>
    <w:p w:rsidR="00517F5E" w:rsidRDefault="00517F5E">
      <w:pPr>
        <w:snapToGrid w:val="0"/>
        <w:jc w:val="center"/>
        <w:rPr>
          <w:rFonts w:ascii="仿宋" w:eastAsia="仿宋" w:hAnsi="仿宋" w:cs="仿宋"/>
          <w:sz w:val="32"/>
          <w:szCs w:val="32"/>
        </w:rPr>
      </w:pPr>
    </w:p>
    <w:p w:rsidR="00517F5E" w:rsidRDefault="00594569">
      <w:pPr>
        <w:snapToGrid w:val="0"/>
        <w:ind w:firstLineChars="400" w:firstLine="1440"/>
        <w:rPr>
          <w:rFonts w:ascii="仿宋" w:eastAsia="仿宋" w:hAnsi="仿宋" w:cs="仿宋"/>
          <w:sz w:val="36"/>
          <w:szCs w:val="36"/>
        </w:rPr>
      </w:pPr>
      <w:r>
        <w:rPr>
          <w:rFonts w:ascii="仿宋" w:eastAsia="仿宋" w:hAnsi="仿宋" w:cs="仿宋" w:hint="eastAsia"/>
          <w:sz w:val="36"/>
          <w:szCs w:val="36"/>
        </w:rPr>
        <w:t>采购人：江西省体育彩票管理中心</w:t>
      </w:r>
    </w:p>
    <w:p w:rsidR="00517F5E" w:rsidRDefault="00594569">
      <w:pPr>
        <w:snapToGrid w:val="0"/>
        <w:ind w:firstLineChars="1000" w:firstLine="3200"/>
        <w:rPr>
          <w:rFonts w:ascii="仿宋" w:eastAsia="仿宋" w:hAnsi="仿宋" w:cs="仿宋"/>
          <w:sz w:val="32"/>
          <w:szCs w:val="32"/>
        </w:rPr>
      </w:pPr>
      <w:r>
        <w:rPr>
          <w:rFonts w:ascii="仿宋" w:eastAsia="仿宋" w:hAnsi="仿宋" w:cs="仿宋" w:hint="eastAsia"/>
          <w:sz w:val="32"/>
          <w:szCs w:val="32"/>
          <w:lang w:val="zh-CN"/>
        </w:rPr>
        <w:t>二</w:t>
      </w:r>
      <w:r>
        <w:rPr>
          <w:rFonts w:ascii="仿宋" w:eastAsia="仿宋" w:hAnsi="仿宋" w:cs="仿宋" w:hint="eastAsia"/>
          <w:sz w:val="32"/>
          <w:szCs w:val="32"/>
        </w:rPr>
        <w:t>0</w:t>
      </w:r>
      <w:r>
        <w:rPr>
          <w:rFonts w:ascii="仿宋" w:eastAsia="仿宋" w:hAnsi="仿宋" w:cs="仿宋" w:hint="eastAsia"/>
          <w:sz w:val="32"/>
          <w:szCs w:val="32"/>
          <w:lang w:val="zh-CN"/>
        </w:rPr>
        <w:t>二</w:t>
      </w:r>
      <w:r>
        <w:rPr>
          <w:rFonts w:ascii="仿宋" w:eastAsia="仿宋" w:hAnsi="仿宋" w:cs="仿宋" w:hint="eastAsia"/>
          <w:sz w:val="32"/>
          <w:szCs w:val="32"/>
        </w:rPr>
        <w:t>二</w:t>
      </w:r>
      <w:r>
        <w:rPr>
          <w:rFonts w:ascii="仿宋" w:eastAsia="仿宋" w:hAnsi="仿宋" w:cs="仿宋" w:hint="eastAsia"/>
          <w:sz w:val="32"/>
          <w:szCs w:val="32"/>
          <w:lang w:val="zh-CN"/>
        </w:rPr>
        <w:t>年</w:t>
      </w:r>
      <w:r>
        <w:rPr>
          <w:rFonts w:ascii="仿宋" w:eastAsia="仿宋" w:hAnsi="仿宋" w:cs="仿宋" w:hint="eastAsia"/>
          <w:sz w:val="32"/>
          <w:szCs w:val="32"/>
        </w:rPr>
        <w:t>三月</w:t>
      </w:r>
    </w:p>
    <w:p w:rsidR="00517F5E" w:rsidRDefault="00517F5E">
      <w:pPr>
        <w:snapToGrid w:val="0"/>
        <w:ind w:firstLineChars="400" w:firstLine="1440"/>
        <w:rPr>
          <w:rFonts w:ascii="仿宋" w:eastAsia="仿宋" w:hAnsi="仿宋" w:cs="仿宋"/>
          <w:sz w:val="36"/>
          <w:szCs w:val="36"/>
        </w:rPr>
        <w:sectPr w:rsidR="00517F5E">
          <w:headerReference w:type="default" r:id="rId8"/>
          <w:pgSz w:w="11906" w:h="16838"/>
          <w:pgMar w:top="1135" w:right="1361" w:bottom="1021" w:left="1531" w:header="794" w:footer="572" w:gutter="0"/>
          <w:pgNumType w:start="1"/>
          <w:cols w:space="720"/>
          <w:docGrid w:type="lines" w:linePitch="312"/>
        </w:sectPr>
      </w:pPr>
    </w:p>
    <w:sdt>
      <w:sdtPr>
        <w:rPr>
          <w:rFonts w:ascii="宋体" w:hAnsi="宋体"/>
        </w:rPr>
        <w:id w:val="147454875"/>
        <w15:color w:val="DBDBDB"/>
        <w:docPartObj>
          <w:docPartGallery w:val="Table of Contents"/>
          <w:docPartUnique/>
        </w:docPartObj>
      </w:sdtPr>
      <w:sdtEndPr>
        <w:rPr>
          <w:rFonts w:ascii="仿宋" w:eastAsia="仿宋" w:hAnsi="仿宋" w:cs="仿宋" w:hint="eastAsia"/>
        </w:rPr>
      </w:sdtEndPr>
      <w:sdtContent>
        <w:p w:rsidR="00517F5E" w:rsidRDefault="00594569">
          <w:pPr>
            <w:jc w:val="center"/>
            <w:rPr>
              <w:sz w:val="44"/>
              <w:szCs w:val="44"/>
            </w:rPr>
          </w:pPr>
          <w:r>
            <w:rPr>
              <w:rFonts w:ascii="宋体" w:hAnsi="宋体"/>
              <w:sz w:val="44"/>
              <w:szCs w:val="44"/>
            </w:rPr>
            <w:t>目</w:t>
          </w:r>
          <w:r>
            <w:rPr>
              <w:rFonts w:ascii="宋体" w:hAnsi="宋体" w:hint="eastAsia"/>
              <w:sz w:val="44"/>
              <w:szCs w:val="44"/>
            </w:rPr>
            <w:t xml:space="preserve"> </w:t>
          </w:r>
          <w:r>
            <w:rPr>
              <w:rFonts w:ascii="宋体" w:hAnsi="宋体"/>
              <w:sz w:val="44"/>
              <w:szCs w:val="44"/>
            </w:rPr>
            <w:t>录</w:t>
          </w:r>
        </w:p>
        <w:p w:rsidR="00517F5E" w:rsidRDefault="00517F5E">
          <w:pPr>
            <w:pStyle w:val="WPSOffice1"/>
            <w:tabs>
              <w:tab w:val="right" w:leader="dot" w:pos="8312"/>
            </w:tabs>
            <w:rPr>
              <w:rFonts w:ascii="仿宋" w:eastAsia="仿宋" w:hAnsi="仿宋" w:cs="仿宋"/>
            </w:rPr>
          </w:pPr>
        </w:p>
        <w:p w:rsidR="00517F5E" w:rsidRDefault="00594569">
          <w:pPr>
            <w:pStyle w:val="WPSOffice1"/>
            <w:tabs>
              <w:tab w:val="right" w:leader="dot" w:pos="8312"/>
            </w:tabs>
            <w:rPr>
              <w:sz w:val="40"/>
              <w:szCs w:val="40"/>
            </w:rPr>
          </w:pPr>
          <w:r>
            <w:rPr>
              <w:rFonts w:ascii="仿宋" w:eastAsia="仿宋" w:hAnsi="仿宋" w:cs="仿宋" w:hint="eastAsia"/>
            </w:rPr>
            <w:fldChar w:fldCharType="begin"/>
          </w:r>
          <w:r>
            <w:rPr>
              <w:rFonts w:ascii="仿宋" w:eastAsia="仿宋" w:hAnsi="仿宋" w:cs="仿宋" w:hint="eastAsia"/>
            </w:rPr>
            <w:instrText xml:space="preserve">TOC \o "1-1" \h \u </w:instrText>
          </w:r>
          <w:r>
            <w:rPr>
              <w:rFonts w:ascii="仿宋" w:eastAsia="仿宋" w:hAnsi="仿宋" w:cs="仿宋" w:hint="eastAsia"/>
            </w:rPr>
            <w:fldChar w:fldCharType="separate"/>
          </w:r>
          <w:hyperlink w:anchor="_Toc10227" w:history="1">
            <w:r>
              <w:rPr>
                <w:rFonts w:ascii="仿宋" w:eastAsia="仿宋" w:hAnsi="仿宋" w:cs="仿宋" w:hint="eastAsia"/>
                <w:spacing w:val="20"/>
                <w:sz w:val="40"/>
                <w:szCs w:val="72"/>
              </w:rPr>
              <w:t>第一部分 磋商公告</w:t>
            </w:r>
            <w:r>
              <w:rPr>
                <w:sz w:val="40"/>
                <w:szCs w:val="40"/>
              </w:rPr>
              <w:tab/>
            </w:r>
            <w:r>
              <w:rPr>
                <w:sz w:val="40"/>
                <w:szCs w:val="40"/>
              </w:rPr>
              <w:fldChar w:fldCharType="begin"/>
            </w:r>
            <w:r>
              <w:rPr>
                <w:sz w:val="40"/>
                <w:szCs w:val="40"/>
              </w:rPr>
              <w:instrText xml:space="preserve"> PAGEREF _Toc10227 \h </w:instrText>
            </w:r>
            <w:r>
              <w:rPr>
                <w:sz w:val="40"/>
                <w:szCs w:val="40"/>
              </w:rPr>
            </w:r>
            <w:r>
              <w:rPr>
                <w:sz w:val="40"/>
                <w:szCs w:val="40"/>
              </w:rPr>
              <w:fldChar w:fldCharType="separate"/>
            </w:r>
            <w:r>
              <w:rPr>
                <w:sz w:val="40"/>
                <w:szCs w:val="40"/>
              </w:rPr>
              <w:t>- 1 -</w:t>
            </w:r>
            <w:r>
              <w:rPr>
                <w:sz w:val="40"/>
                <w:szCs w:val="40"/>
              </w:rPr>
              <w:fldChar w:fldCharType="end"/>
            </w:r>
          </w:hyperlink>
        </w:p>
        <w:p w:rsidR="00517F5E" w:rsidRDefault="00C64A20">
          <w:pPr>
            <w:pStyle w:val="WPSOffice1"/>
            <w:tabs>
              <w:tab w:val="right" w:leader="dot" w:pos="8312"/>
            </w:tabs>
            <w:rPr>
              <w:sz w:val="48"/>
              <w:szCs w:val="48"/>
            </w:rPr>
          </w:pPr>
          <w:hyperlink w:anchor="_Toc17653" w:history="1">
            <w:r w:rsidR="00594569">
              <w:rPr>
                <w:rFonts w:ascii="仿宋" w:eastAsia="仿宋" w:hAnsi="仿宋" w:cs="仿宋" w:hint="eastAsia"/>
                <w:sz w:val="40"/>
                <w:szCs w:val="72"/>
              </w:rPr>
              <w:t xml:space="preserve">第二部分 </w:t>
            </w:r>
            <w:r w:rsidR="00594569">
              <w:rPr>
                <w:rFonts w:ascii="仿宋" w:eastAsia="仿宋" w:hAnsi="仿宋" w:cs="仿宋"/>
                <w:sz w:val="40"/>
                <w:szCs w:val="72"/>
              </w:rPr>
              <w:t xml:space="preserve"> </w:t>
            </w:r>
            <w:r w:rsidR="00594569">
              <w:rPr>
                <w:rFonts w:ascii="仿宋" w:eastAsia="仿宋" w:hAnsi="仿宋" w:cs="仿宋" w:hint="eastAsia"/>
                <w:sz w:val="40"/>
                <w:szCs w:val="72"/>
              </w:rPr>
              <w:t>磋商供应商须知前附表</w:t>
            </w:r>
            <w:r w:rsidR="00594569">
              <w:rPr>
                <w:sz w:val="40"/>
                <w:szCs w:val="40"/>
              </w:rPr>
              <w:tab/>
            </w:r>
            <w:r w:rsidR="00594569">
              <w:rPr>
                <w:sz w:val="40"/>
                <w:szCs w:val="40"/>
              </w:rPr>
              <w:fldChar w:fldCharType="begin"/>
            </w:r>
            <w:r w:rsidR="00594569">
              <w:rPr>
                <w:sz w:val="40"/>
                <w:szCs w:val="40"/>
              </w:rPr>
              <w:instrText xml:space="preserve"> PAGEREF _Toc17653 \h </w:instrText>
            </w:r>
            <w:r w:rsidR="00594569">
              <w:rPr>
                <w:sz w:val="40"/>
                <w:szCs w:val="40"/>
              </w:rPr>
            </w:r>
            <w:r w:rsidR="00594569">
              <w:rPr>
                <w:sz w:val="40"/>
                <w:szCs w:val="40"/>
              </w:rPr>
              <w:fldChar w:fldCharType="separate"/>
            </w:r>
            <w:r w:rsidR="00594569">
              <w:rPr>
                <w:sz w:val="40"/>
                <w:szCs w:val="40"/>
              </w:rPr>
              <w:t>- 3 -</w:t>
            </w:r>
            <w:r w:rsidR="00594569">
              <w:rPr>
                <w:sz w:val="40"/>
                <w:szCs w:val="40"/>
              </w:rPr>
              <w:fldChar w:fldCharType="end"/>
            </w:r>
          </w:hyperlink>
        </w:p>
        <w:p w:rsidR="00517F5E" w:rsidRDefault="00C64A20">
          <w:pPr>
            <w:pStyle w:val="WPSOffice1"/>
            <w:tabs>
              <w:tab w:val="right" w:leader="dot" w:pos="8312"/>
            </w:tabs>
            <w:rPr>
              <w:sz w:val="40"/>
              <w:szCs w:val="40"/>
            </w:rPr>
          </w:pPr>
          <w:hyperlink w:anchor="_Toc23517" w:history="1">
            <w:r w:rsidR="00594569">
              <w:rPr>
                <w:rFonts w:ascii="仿宋" w:eastAsia="仿宋" w:hAnsi="仿宋" w:cs="仿宋" w:hint="eastAsia"/>
                <w:bCs/>
                <w:sz w:val="40"/>
                <w:szCs w:val="72"/>
              </w:rPr>
              <w:t>第三部分  磋商供应商须知</w:t>
            </w:r>
            <w:r w:rsidR="00594569">
              <w:rPr>
                <w:sz w:val="40"/>
                <w:szCs w:val="40"/>
              </w:rPr>
              <w:tab/>
            </w:r>
            <w:r w:rsidR="00594569">
              <w:rPr>
                <w:sz w:val="40"/>
                <w:szCs w:val="40"/>
              </w:rPr>
              <w:fldChar w:fldCharType="begin"/>
            </w:r>
            <w:r w:rsidR="00594569">
              <w:rPr>
                <w:sz w:val="40"/>
                <w:szCs w:val="40"/>
              </w:rPr>
              <w:instrText xml:space="preserve"> PAGEREF _Toc23517 \h </w:instrText>
            </w:r>
            <w:r w:rsidR="00594569">
              <w:rPr>
                <w:sz w:val="40"/>
                <w:szCs w:val="40"/>
              </w:rPr>
            </w:r>
            <w:r w:rsidR="00594569">
              <w:rPr>
                <w:sz w:val="40"/>
                <w:szCs w:val="40"/>
              </w:rPr>
              <w:fldChar w:fldCharType="separate"/>
            </w:r>
            <w:r w:rsidR="00594569">
              <w:rPr>
                <w:sz w:val="40"/>
                <w:szCs w:val="40"/>
              </w:rPr>
              <w:t>- 6 -</w:t>
            </w:r>
            <w:r w:rsidR="00594569">
              <w:rPr>
                <w:sz w:val="40"/>
                <w:szCs w:val="40"/>
              </w:rPr>
              <w:fldChar w:fldCharType="end"/>
            </w:r>
          </w:hyperlink>
        </w:p>
        <w:p w:rsidR="00517F5E" w:rsidRDefault="00C64A20">
          <w:pPr>
            <w:pStyle w:val="WPSOffice1"/>
            <w:tabs>
              <w:tab w:val="right" w:leader="dot" w:pos="8312"/>
            </w:tabs>
            <w:rPr>
              <w:sz w:val="40"/>
              <w:szCs w:val="40"/>
            </w:rPr>
          </w:pPr>
          <w:hyperlink w:anchor="_Toc12045" w:history="1">
            <w:r w:rsidR="00594569">
              <w:rPr>
                <w:rFonts w:ascii="仿宋" w:eastAsia="仿宋" w:hAnsi="仿宋" w:cs="仿宋" w:hint="eastAsia"/>
                <w:bCs/>
                <w:sz w:val="40"/>
                <w:szCs w:val="72"/>
              </w:rPr>
              <w:t>第四部分  采购需求</w:t>
            </w:r>
            <w:r w:rsidR="00594569">
              <w:rPr>
                <w:sz w:val="40"/>
                <w:szCs w:val="40"/>
              </w:rPr>
              <w:tab/>
            </w:r>
            <w:r w:rsidR="00594569">
              <w:rPr>
                <w:sz w:val="40"/>
                <w:szCs w:val="40"/>
              </w:rPr>
              <w:fldChar w:fldCharType="begin"/>
            </w:r>
            <w:r w:rsidR="00594569">
              <w:rPr>
                <w:sz w:val="40"/>
                <w:szCs w:val="40"/>
              </w:rPr>
              <w:instrText xml:space="preserve"> PAGEREF _Toc12045 \h </w:instrText>
            </w:r>
            <w:r w:rsidR="00594569">
              <w:rPr>
                <w:sz w:val="40"/>
                <w:szCs w:val="40"/>
              </w:rPr>
            </w:r>
            <w:r w:rsidR="00594569">
              <w:rPr>
                <w:sz w:val="40"/>
                <w:szCs w:val="40"/>
              </w:rPr>
              <w:fldChar w:fldCharType="separate"/>
            </w:r>
            <w:r w:rsidR="00594569">
              <w:rPr>
                <w:sz w:val="40"/>
                <w:szCs w:val="40"/>
              </w:rPr>
              <w:t>- 13 -</w:t>
            </w:r>
            <w:r w:rsidR="00594569">
              <w:rPr>
                <w:sz w:val="40"/>
                <w:szCs w:val="40"/>
              </w:rPr>
              <w:fldChar w:fldCharType="end"/>
            </w:r>
          </w:hyperlink>
        </w:p>
        <w:p w:rsidR="00517F5E" w:rsidRDefault="00C64A20">
          <w:pPr>
            <w:pStyle w:val="WPSOffice1"/>
            <w:tabs>
              <w:tab w:val="right" w:leader="dot" w:pos="8312"/>
            </w:tabs>
            <w:rPr>
              <w:sz w:val="40"/>
              <w:szCs w:val="40"/>
            </w:rPr>
          </w:pPr>
          <w:hyperlink w:anchor="_Toc2223" w:history="1">
            <w:r w:rsidR="00594569">
              <w:rPr>
                <w:rFonts w:ascii="仿宋" w:eastAsia="仿宋" w:hAnsi="仿宋" w:cs="仿宋" w:hint="eastAsia"/>
                <w:sz w:val="40"/>
                <w:szCs w:val="72"/>
              </w:rPr>
              <w:t>第五部分  评定和成交标准</w:t>
            </w:r>
            <w:r w:rsidR="00594569">
              <w:rPr>
                <w:sz w:val="40"/>
                <w:szCs w:val="40"/>
              </w:rPr>
              <w:tab/>
            </w:r>
            <w:r w:rsidR="00594569">
              <w:rPr>
                <w:sz w:val="40"/>
                <w:szCs w:val="40"/>
              </w:rPr>
              <w:fldChar w:fldCharType="begin"/>
            </w:r>
            <w:r w:rsidR="00594569">
              <w:rPr>
                <w:sz w:val="40"/>
                <w:szCs w:val="40"/>
              </w:rPr>
              <w:instrText xml:space="preserve"> PAGEREF _Toc2223 \h </w:instrText>
            </w:r>
            <w:r w:rsidR="00594569">
              <w:rPr>
                <w:sz w:val="40"/>
                <w:szCs w:val="40"/>
              </w:rPr>
            </w:r>
            <w:r w:rsidR="00594569">
              <w:rPr>
                <w:sz w:val="40"/>
                <w:szCs w:val="40"/>
              </w:rPr>
              <w:fldChar w:fldCharType="separate"/>
            </w:r>
            <w:r w:rsidR="00594569">
              <w:rPr>
                <w:sz w:val="40"/>
                <w:szCs w:val="40"/>
              </w:rPr>
              <w:t>- 14 -</w:t>
            </w:r>
            <w:r w:rsidR="00594569">
              <w:rPr>
                <w:sz w:val="40"/>
                <w:szCs w:val="40"/>
              </w:rPr>
              <w:fldChar w:fldCharType="end"/>
            </w:r>
          </w:hyperlink>
        </w:p>
        <w:p w:rsidR="00517F5E" w:rsidRDefault="00C64A20">
          <w:pPr>
            <w:pStyle w:val="WPSOffice1"/>
            <w:tabs>
              <w:tab w:val="right" w:leader="dot" w:pos="8312"/>
            </w:tabs>
            <w:rPr>
              <w:sz w:val="40"/>
              <w:szCs w:val="40"/>
            </w:rPr>
          </w:pPr>
          <w:hyperlink w:anchor="_Toc29028" w:history="1">
            <w:r w:rsidR="00594569">
              <w:rPr>
                <w:rFonts w:ascii="仿宋" w:eastAsia="仿宋" w:hAnsi="仿宋" w:cs="仿宋" w:hint="eastAsia"/>
                <w:sz w:val="40"/>
                <w:szCs w:val="72"/>
              </w:rPr>
              <w:t>第六部分  资格审查内容及标准</w:t>
            </w:r>
            <w:r w:rsidR="00594569">
              <w:rPr>
                <w:sz w:val="40"/>
                <w:szCs w:val="40"/>
              </w:rPr>
              <w:tab/>
            </w:r>
            <w:r w:rsidR="00594569">
              <w:rPr>
                <w:sz w:val="40"/>
                <w:szCs w:val="40"/>
              </w:rPr>
              <w:fldChar w:fldCharType="begin"/>
            </w:r>
            <w:r w:rsidR="00594569">
              <w:rPr>
                <w:sz w:val="40"/>
                <w:szCs w:val="40"/>
              </w:rPr>
              <w:instrText xml:space="preserve"> PAGEREF _Toc29028 \h </w:instrText>
            </w:r>
            <w:r w:rsidR="00594569">
              <w:rPr>
                <w:sz w:val="40"/>
                <w:szCs w:val="40"/>
              </w:rPr>
            </w:r>
            <w:r w:rsidR="00594569">
              <w:rPr>
                <w:sz w:val="40"/>
                <w:szCs w:val="40"/>
              </w:rPr>
              <w:fldChar w:fldCharType="separate"/>
            </w:r>
            <w:r w:rsidR="00594569">
              <w:rPr>
                <w:sz w:val="40"/>
                <w:szCs w:val="40"/>
              </w:rPr>
              <w:t>- 16 -</w:t>
            </w:r>
            <w:r w:rsidR="00594569">
              <w:rPr>
                <w:sz w:val="40"/>
                <w:szCs w:val="40"/>
              </w:rPr>
              <w:fldChar w:fldCharType="end"/>
            </w:r>
          </w:hyperlink>
        </w:p>
        <w:p w:rsidR="00517F5E" w:rsidRDefault="00C64A20">
          <w:pPr>
            <w:pStyle w:val="WPSOffice1"/>
            <w:tabs>
              <w:tab w:val="right" w:leader="dot" w:pos="8312"/>
            </w:tabs>
          </w:pPr>
          <w:hyperlink w:anchor="_Toc18663" w:history="1">
            <w:r w:rsidR="00594569">
              <w:rPr>
                <w:rFonts w:ascii="仿宋" w:eastAsia="仿宋" w:hAnsi="仿宋" w:cs="仿宋" w:hint="eastAsia"/>
                <w:bCs/>
                <w:sz w:val="40"/>
                <w:szCs w:val="72"/>
              </w:rPr>
              <w:t xml:space="preserve">第七部分 </w:t>
            </w:r>
            <w:r w:rsidR="00594569">
              <w:rPr>
                <w:rFonts w:ascii="仿宋" w:eastAsia="仿宋" w:hAnsi="仿宋" w:cs="仿宋"/>
                <w:bCs/>
                <w:sz w:val="40"/>
                <w:szCs w:val="72"/>
              </w:rPr>
              <w:t xml:space="preserve"> </w:t>
            </w:r>
            <w:r w:rsidR="00594569">
              <w:rPr>
                <w:rFonts w:ascii="仿宋" w:eastAsia="仿宋" w:hAnsi="仿宋" w:cs="仿宋" w:hint="eastAsia"/>
                <w:bCs/>
                <w:sz w:val="40"/>
                <w:szCs w:val="72"/>
              </w:rPr>
              <w:t>响应文件内容要求及格式</w:t>
            </w:r>
            <w:r w:rsidR="00594569">
              <w:rPr>
                <w:sz w:val="40"/>
                <w:szCs w:val="40"/>
              </w:rPr>
              <w:tab/>
            </w:r>
            <w:r w:rsidR="00594569">
              <w:rPr>
                <w:sz w:val="40"/>
                <w:szCs w:val="40"/>
              </w:rPr>
              <w:fldChar w:fldCharType="begin"/>
            </w:r>
            <w:r w:rsidR="00594569">
              <w:rPr>
                <w:sz w:val="40"/>
                <w:szCs w:val="40"/>
              </w:rPr>
              <w:instrText xml:space="preserve"> PAGEREF _Toc18663 \h </w:instrText>
            </w:r>
            <w:r w:rsidR="00594569">
              <w:rPr>
                <w:sz w:val="40"/>
                <w:szCs w:val="40"/>
              </w:rPr>
            </w:r>
            <w:r w:rsidR="00594569">
              <w:rPr>
                <w:sz w:val="40"/>
                <w:szCs w:val="40"/>
              </w:rPr>
              <w:fldChar w:fldCharType="separate"/>
            </w:r>
            <w:r w:rsidR="00594569">
              <w:rPr>
                <w:sz w:val="40"/>
                <w:szCs w:val="40"/>
              </w:rPr>
              <w:t>- 17 -</w:t>
            </w:r>
            <w:r w:rsidR="00594569">
              <w:rPr>
                <w:sz w:val="40"/>
                <w:szCs w:val="40"/>
              </w:rPr>
              <w:fldChar w:fldCharType="end"/>
            </w:r>
          </w:hyperlink>
        </w:p>
        <w:p w:rsidR="00517F5E" w:rsidRDefault="00594569">
          <w:pPr>
            <w:rPr>
              <w:rFonts w:ascii="仿宋" w:eastAsia="仿宋" w:hAnsi="仿宋" w:cs="仿宋"/>
              <w:spacing w:val="20"/>
              <w:sz w:val="32"/>
              <w:szCs w:val="32"/>
            </w:rPr>
            <w:sectPr w:rsidR="00517F5E">
              <w:headerReference w:type="default" r:id="rId9"/>
              <w:footerReference w:type="default" r:id="rId10"/>
              <w:headerReference w:type="first" r:id="rId11"/>
              <w:pgSz w:w="11906" w:h="16838"/>
              <w:pgMar w:top="1440" w:right="1797" w:bottom="1440" w:left="1797" w:header="851" w:footer="992" w:gutter="0"/>
              <w:pgNumType w:start="0"/>
              <w:cols w:space="720"/>
              <w:titlePg/>
              <w:docGrid w:type="lines" w:linePitch="312"/>
            </w:sectPr>
          </w:pPr>
          <w:r>
            <w:rPr>
              <w:rFonts w:ascii="仿宋" w:eastAsia="仿宋" w:hAnsi="仿宋" w:cs="仿宋" w:hint="eastAsia"/>
            </w:rPr>
            <w:fldChar w:fldCharType="end"/>
          </w:r>
        </w:p>
      </w:sdtContent>
    </w:sdt>
    <w:p w:rsidR="00517F5E" w:rsidRDefault="00594569">
      <w:pPr>
        <w:pStyle w:val="1"/>
        <w:jc w:val="center"/>
        <w:rPr>
          <w:rFonts w:ascii="仿宋" w:eastAsia="仿宋" w:hAnsi="仿宋" w:cs="仿宋"/>
        </w:rPr>
      </w:pPr>
      <w:bookmarkStart w:id="2" w:name="_Toc424378683"/>
      <w:bookmarkStart w:id="3" w:name="_Toc352761928"/>
      <w:bookmarkStart w:id="4" w:name="_Toc494025077"/>
      <w:bookmarkStart w:id="5" w:name="_Toc493575818"/>
      <w:bookmarkStart w:id="6" w:name="_Toc493575817"/>
      <w:bookmarkStart w:id="7" w:name="_Toc509237650"/>
      <w:bookmarkStart w:id="8" w:name="_Toc352761927"/>
      <w:bookmarkStart w:id="9" w:name="_Toc511135101"/>
      <w:bookmarkStart w:id="10" w:name="_Toc494025076"/>
      <w:bookmarkStart w:id="11" w:name="_Toc424378682"/>
      <w:bookmarkStart w:id="12" w:name="_Toc10227"/>
      <w:bookmarkStart w:id="13" w:name="_Toc13251"/>
      <w:bookmarkStart w:id="14" w:name="_Toc24132"/>
      <w:bookmarkStart w:id="15" w:name="_Toc20639"/>
      <w:r>
        <w:rPr>
          <w:rFonts w:ascii="仿宋" w:eastAsia="仿宋" w:hAnsi="仿宋" w:cs="仿宋" w:hint="eastAsia"/>
          <w:spacing w:val="20"/>
          <w:sz w:val="32"/>
          <w:szCs w:val="32"/>
        </w:rPr>
        <w:lastRenderedPageBreak/>
        <w:t>第一部分</w:t>
      </w:r>
      <w:bookmarkEnd w:id="2"/>
      <w:bookmarkEnd w:id="3"/>
      <w:bookmarkEnd w:id="4"/>
      <w:bookmarkEnd w:id="5"/>
      <w:r>
        <w:rPr>
          <w:rFonts w:ascii="仿宋" w:eastAsia="仿宋" w:hAnsi="仿宋" w:cs="仿宋" w:hint="eastAsia"/>
          <w:spacing w:val="20"/>
          <w:sz w:val="32"/>
          <w:szCs w:val="32"/>
        </w:rPr>
        <w:t xml:space="preserve"> </w:t>
      </w:r>
      <w:bookmarkEnd w:id="6"/>
      <w:bookmarkEnd w:id="7"/>
      <w:bookmarkEnd w:id="8"/>
      <w:bookmarkEnd w:id="9"/>
      <w:bookmarkEnd w:id="10"/>
      <w:bookmarkEnd w:id="11"/>
      <w:r>
        <w:rPr>
          <w:rFonts w:ascii="仿宋" w:eastAsia="仿宋" w:hAnsi="仿宋" w:cs="仿宋" w:hint="eastAsia"/>
          <w:spacing w:val="20"/>
          <w:sz w:val="32"/>
          <w:szCs w:val="32"/>
        </w:rPr>
        <w:t>磋商公告</w:t>
      </w:r>
      <w:bookmarkEnd w:id="12"/>
      <w:bookmarkEnd w:id="13"/>
      <w:bookmarkEnd w:id="14"/>
      <w:bookmarkEnd w:id="15"/>
    </w:p>
    <w:p w:rsidR="00517F5E" w:rsidRDefault="00594569">
      <w:pPr>
        <w:spacing w:line="360" w:lineRule="auto"/>
        <w:ind w:firstLineChars="200" w:firstLine="482"/>
        <w:outlineLvl w:val="1"/>
        <w:rPr>
          <w:rFonts w:ascii="仿宋" w:eastAsia="仿宋" w:hAnsi="仿宋" w:cs="仿宋"/>
          <w:sz w:val="24"/>
          <w:szCs w:val="24"/>
        </w:rPr>
      </w:pPr>
      <w:bookmarkStart w:id="16" w:name="_Toc24786"/>
      <w:bookmarkStart w:id="17" w:name="_Toc26837"/>
      <w:bookmarkStart w:id="18" w:name="_Toc3274"/>
      <w:r>
        <w:rPr>
          <w:rFonts w:ascii="仿宋" w:eastAsia="仿宋" w:hAnsi="仿宋" w:cs="仿宋" w:hint="eastAsia"/>
          <w:b/>
          <w:bCs/>
          <w:sz w:val="24"/>
          <w:szCs w:val="24"/>
        </w:rPr>
        <w:t>一、项目基本情况</w:t>
      </w:r>
      <w:bookmarkEnd w:id="16"/>
      <w:bookmarkEnd w:id="17"/>
      <w:bookmarkEnd w:id="18"/>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项目名称：江西省体育彩票管理中心品牌宣传定制雨伞采购项目</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采购方式：竞争性磋商</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w:t>
      </w:r>
      <w:r>
        <w:rPr>
          <w:rFonts w:ascii="仿宋" w:eastAsia="仿宋" w:hAnsi="仿宋" w:cs="仿宋"/>
          <w:sz w:val="24"/>
          <w:szCs w:val="24"/>
        </w:rPr>
        <w:t>99000</w:t>
      </w:r>
      <w:r>
        <w:rPr>
          <w:rFonts w:ascii="仿宋" w:eastAsia="仿宋" w:hAnsi="仿宋" w:cs="仿宋" w:hint="eastAsia"/>
          <w:sz w:val="24"/>
          <w:szCs w:val="24"/>
        </w:rPr>
        <w:t>元</w:t>
      </w:r>
    </w:p>
    <w:p w:rsidR="00517F5E" w:rsidRDefault="00594569">
      <w:pPr>
        <w:spacing w:line="360" w:lineRule="auto"/>
        <w:ind w:firstLineChars="200" w:firstLine="480"/>
        <w:rPr>
          <w:rFonts w:ascii="仿宋" w:eastAsia="仿宋" w:hAnsi="仿宋" w:cs="仿宋"/>
          <w:sz w:val="24"/>
          <w:szCs w:val="24"/>
          <w:highlight w:val="yellow"/>
        </w:rPr>
      </w:pPr>
      <w:r>
        <w:rPr>
          <w:rFonts w:ascii="仿宋" w:eastAsia="仿宋" w:hAnsi="仿宋" w:cs="仿宋" w:hint="eastAsia"/>
          <w:sz w:val="24"/>
          <w:szCs w:val="24"/>
        </w:rPr>
        <w:t>采购需求：本项目共一包，采购宣传物资，具体见下表：</w:t>
      </w:r>
    </w:p>
    <w:tbl>
      <w:tblPr>
        <w:tblStyle w:val="ae"/>
        <w:tblW w:w="8214" w:type="dxa"/>
        <w:jc w:val="center"/>
        <w:tblLook w:val="04A0" w:firstRow="1" w:lastRow="0" w:firstColumn="1" w:lastColumn="0" w:noHBand="0" w:noVBand="1"/>
      </w:tblPr>
      <w:tblGrid>
        <w:gridCol w:w="913"/>
        <w:gridCol w:w="2722"/>
        <w:gridCol w:w="1118"/>
        <w:gridCol w:w="1309"/>
        <w:gridCol w:w="2152"/>
      </w:tblGrid>
      <w:tr w:rsidR="00517F5E">
        <w:trPr>
          <w:trHeight w:val="664"/>
          <w:jc w:val="center"/>
        </w:trPr>
        <w:tc>
          <w:tcPr>
            <w:tcW w:w="913" w:type="dxa"/>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22" w:type="dxa"/>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名称</w:t>
            </w:r>
          </w:p>
        </w:tc>
        <w:tc>
          <w:tcPr>
            <w:tcW w:w="1118" w:type="dxa"/>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数量</w:t>
            </w:r>
          </w:p>
        </w:tc>
        <w:tc>
          <w:tcPr>
            <w:tcW w:w="1309" w:type="dxa"/>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单位</w:t>
            </w:r>
          </w:p>
        </w:tc>
        <w:tc>
          <w:tcPr>
            <w:tcW w:w="2152" w:type="dxa"/>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备注</w:t>
            </w:r>
          </w:p>
        </w:tc>
      </w:tr>
      <w:tr w:rsidR="00517F5E">
        <w:trPr>
          <w:trHeight w:val="1382"/>
          <w:jc w:val="center"/>
        </w:trPr>
        <w:tc>
          <w:tcPr>
            <w:tcW w:w="913" w:type="dxa"/>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722" w:type="dxa"/>
            <w:vAlign w:val="center"/>
          </w:tcPr>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定制雨伞1</w:t>
            </w:r>
          </w:p>
        </w:tc>
        <w:tc>
          <w:tcPr>
            <w:tcW w:w="1118" w:type="dxa"/>
            <w:vAlign w:val="center"/>
          </w:tcPr>
          <w:p w:rsidR="00517F5E" w:rsidRDefault="001D7BA0">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4</w:t>
            </w:r>
            <w:r w:rsidR="00594569">
              <w:rPr>
                <w:rFonts w:ascii="仿宋" w:eastAsia="仿宋" w:hAnsi="仿宋" w:cs="仿宋" w:hint="eastAsia"/>
                <w:color w:val="000000"/>
                <w:kern w:val="0"/>
                <w:sz w:val="24"/>
                <w:szCs w:val="24"/>
                <w:lang w:bidi="ar"/>
              </w:rPr>
              <w:t>00</w:t>
            </w:r>
          </w:p>
        </w:tc>
        <w:tc>
          <w:tcPr>
            <w:tcW w:w="1309" w:type="dxa"/>
            <w:vAlign w:val="center"/>
          </w:tcPr>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把</w:t>
            </w:r>
          </w:p>
        </w:tc>
        <w:tc>
          <w:tcPr>
            <w:tcW w:w="2152" w:type="dxa"/>
            <w:vMerge w:val="restart"/>
            <w:vAlign w:val="center"/>
          </w:tcPr>
          <w:p w:rsidR="00517F5E" w:rsidRDefault="00594569">
            <w:pPr>
              <w:spacing w:line="360" w:lineRule="auto"/>
              <w:rPr>
                <w:rFonts w:ascii="仿宋" w:eastAsia="仿宋" w:hAnsi="仿宋" w:cs="仿宋"/>
                <w:color w:val="000000"/>
                <w:kern w:val="0"/>
                <w:sz w:val="24"/>
                <w:szCs w:val="24"/>
                <w:lang w:bidi="ar"/>
              </w:rPr>
            </w:pPr>
            <w:r>
              <w:rPr>
                <w:rFonts w:ascii="仿宋" w:eastAsia="仿宋" w:hAnsi="仿宋" w:cs="仿宋" w:hint="eastAsia"/>
                <w:sz w:val="24"/>
                <w:szCs w:val="24"/>
              </w:rPr>
              <w:t>具体报价范围、采购范围及所应达到的具体要求，以本磋商文件中商务、技术的相应要求为准。</w:t>
            </w:r>
          </w:p>
        </w:tc>
      </w:tr>
      <w:tr w:rsidR="00517F5E">
        <w:trPr>
          <w:jc w:val="center"/>
        </w:trPr>
        <w:tc>
          <w:tcPr>
            <w:tcW w:w="913" w:type="dxa"/>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2722" w:type="dxa"/>
            <w:vAlign w:val="center"/>
          </w:tcPr>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定制雨伞2</w:t>
            </w:r>
          </w:p>
        </w:tc>
        <w:tc>
          <w:tcPr>
            <w:tcW w:w="1118" w:type="dxa"/>
            <w:vAlign w:val="center"/>
          </w:tcPr>
          <w:p w:rsidR="00517F5E" w:rsidRDefault="001D7BA0">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11</w:t>
            </w:r>
            <w:r w:rsidR="00594569">
              <w:rPr>
                <w:rFonts w:ascii="仿宋" w:eastAsia="仿宋" w:hAnsi="仿宋" w:cs="仿宋"/>
                <w:color w:val="000000"/>
                <w:kern w:val="0"/>
                <w:sz w:val="24"/>
                <w:szCs w:val="24"/>
                <w:lang w:bidi="ar"/>
              </w:rPr>
              <w:t>0</w:t>
            </w:r>
            <w:r w:rsidR="00594569">
              <w:rPr>
                <w:rFonts w:ascii="仿宋" w:eastAsia="仿宋" w:hAnsi="仿宋" w:cs="仿宋" w:hint="eastAsia"/>
                <w:color w:val="000000"/>
                <w:kern w:val="0"/>
                <w:sz w:val="24"/>
                <w:szCs w:val="24"/>
                <w:lang w:bidi="ar"/>
              </w:rPr>
              <w:t>0</w:t>
            </w:r>
          </w:p>
        </w:tc>
        <w:tc>
          <w:tcPr>
            <w:tcW w:w="1309" w:type="dxa"/>
            <w:vAlign w:val="center"/>
          </w:tcPr>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把</w:t>
            </w:r>
          </w:p>
        </w:tc>
        <w:tc>
          <w:tcPr>
            <w:tcW w:w="2152" w:type="dxa"/>
            <w:vMerge/>
            <w:vAlign w:val="center"/>
          </w:tcPr>
          <w:p w:rsidR="00517F5E" w:rsidRDefault="00517F5E">
            <w:pPr>
              <w:widowControl/>
              <w:jc w:val="center"/>
              <w:textAlignment w:val="center"/>
              <w:rPr>
                <w:rFonts w:ascii="仿宋" w:eastAsia="仿宋" w:hAnsi="仿宋" w:cs="仿宋"/>
                <w:color w:val="000000"/>
                <w:kern w:val="0"/>
                <w:sz w:val="24"/>
                <w:szCs w:val="24"/>
                <w:lang w:bidi="ar"/>
              </w:rPr>
            </w:pPr>
          </w:p>
        </w:tc>
      </w:tr>
    </w:tbl>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供货期：合同签订后45个工作日</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供货地点：采购人指定地点。</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本项目不接受联合体参与磋商。</w:t>
      </w:r>
    </w:p>
    <w:p w:rsidR="00517F5E" w:rsidRDefault="00594569">
      <w:pPr>
        <w:spacing w:line="360" w:lineRule="auto"/>
        <w:ind w:firstLineChars="200" w:firstLine="482"/>
        <w:outlineLvl w:val="1"/>
        <w:rPr>
          <w:rFonts w:ascii="仿宋" w:eastAsia="仿宋" w:hAnsi="仿宋" w:cs="仿宋"/>
          <w:b/>
          <w:bCs/>
          <w:sz w:val="24"/>
          <w:szCs w:val="24"/>
        </w:rPr>
      </w:pPr>
      <w:bookmarkStart w:id="19" w:name="_Toc14193"/>
      <w:bookmarkStart w:id="20" w:name="_Toc27321"/>
      <w:bookmarkStart w:id="21" w:name="_Toc27337"/>
      <w:r>
        <w:rPr>
          <w:rFonts w:ascii="仿宋" w:eastAsia="仿宋" w:hAnsi="仿宋" w:cs="仿宋" w:hint="eastAsia"/>
          <w:b/>
          <w:bCs/>
          <w:sz w:val="24"/>
          <w:szCs w:val="24"/>
        </w:rPr>
        <w:t>二、申请人的资格要求</w:t>
      </w:r>
      <w:bookmarkEnd w:id="19"/>
      <w:bookmarkEnd w:id="20"/>
      <w:bookmarkEnd w:id="21"/>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（一）满足《中华人民共和国政府采购法》第二十二条规定。</w:t>
      </w:r>
    </w:p>
    <w:p w:rsidR="00517F5E" w:rsidRDefault="00594569">
      <w:pPr>
        <w:spacing w:line="360" w:lineRule="auto"/>
        <w:ind w:firstLineChars="200" w:firstLine="480"/>
        <w:rPr>
          <w:rFonts w:ascii="仿宋" w:eastAsia="仿宋" w:hAnsi="仿宋" w:cs="仿宋"/>
          <w:sz w:val="24"/>
          <w:szCs w:val="24"/>
        </w:rPr>
      </w:pPr>
      <w:bookmarkStart w:id="22" w:name="_Toc28359014"/>
      <w:bookmarkStart w:id="23" w:name="_Toc28359091"/>
      <w:r>
        <w:rPr>
          <w:rFonts w:ascii="仿宋" w:eastAsia="仿宋" w:hAnsi="仿宋" w:cs="仿宋" w:hint="eastAsia"/>
          <w:sz w:val="24"/>
          <w:szCs w:val="24"/>
        </w:rPr>
        <w:t>（二）在“信用中国”网站中未被列入失信被执行人名单、重大税收违法案件当事人名单；在“中国政府采购网”中未被列入政府采购严重违法失信行为记录名单；</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（三）单位负责人为同一人或者存在直接控股、管理关系的不同供应商，不得参加同一合同项下的政府采购活动；</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（四）本项目的特定资格要求：无</w:t>
      </w:r>
    </w:p>
    <w:p w:rsidR="00517F5E" w:rsidRDefault="00594569">
      <w:pPr>
        <w:spacing w:line="360" w:lineRule="auto"/>
        <w:ind w:firstLineChars="200" w:firstLine="482"/>
        <w:outlineLvl w:val="1"/>
        <w:rPr>
          <w:rFonts w:ascii="仿宋" w:eastAsia="仿宋" w:hAnsi="仿宋" w:cs="仿宋"/>
          <w:b/>
          <w:bCs/>
          <w:sz w:val="24"/>
          <w:szCs w:val="24"/>
        </w:rPr>
      </w:pPr>
      <w:bookmarkStart w:id="24" w:name="_Toc35393800"/>
      <w:bookmarkStart w:id="25" w:name="_Toc1094"/>
      <w:bookmarkStart w:id="26" w:name="_Toc4350"/>
      <w:bookmarkStart w:id="27" w:name="_Toc5816"/>
      <w:bookmarkStart w:id="28" w:name="_Toc35393631"/>
      <w:r>
        <w:rPr>
          <w:rFonts w:ascii="仿宋" w:eastAsia="仿宋" w:hAnsi="仿宋" w:cs="仿宋" w:hint="eastAsia"/>
          <w:b/>
          <w:bCs/>
          <w:sz w:val="24"/>
          <w:szCs w:val="24"/>
        </w:rPr>
        <w:t>三、</w:t>
      </w:r>
      <w:bookmarkStart w:id="29" w:name="_Toc28359092"/>
      <w:bookmarkStart w:id="30" w:name="_Toc25429"/>
      <w:bookmarkStart w:id="31" w:name="_Toc35393801"/>
      <w:bookmarkStart w:id="32" w:name="_Toc29317"/>
      <w:bookmarkStart w:id="33" w:name="_Toc28359015"/>
      <w:bookmarkStart w:id="34" w:name="_Toc35393632"/>
      <w:bookmarkStart w:id="35" w:name="_Toc5553"/>
      <w:bookmarkEnd w:id="22"/>
      <w:bookmarkEnd w:id="23"/>
      <w:bookmarkEnd w:id="24"/>
      <w:bookmarkEnd w:id="25"/>
      <w:bookmarkEnd w:id="26"/>
      <w:bookmarkEnd w:id="27"/>
      <w:bookmarkEnd w:id="28"/>
      <w:r>
        <w:rPr>
          <w:rFonts w:ascii="仿宋" w:eastAsia="仿宋" w:hAnsi="仿宋" w:cs="仿宋" w:hint="eastAsia"/>
          <w:b/>
          <w:bCs/>
          <w:sz w:val="24"/>
          <w:szCs w:val="24"/>
        </w:rPr>
        <w:t>响应文件提交</w:t>
      </w:r>
      <w:bookmarkEnd w:id="29"/>
      <w:bookmarkEnd w:id="30"/>
      <w:bookmarkEnd w:id="31"/>
      <w:bookmarkEnd w:id="32"/>
      <w:bookmarkEnd w:id="33"/>
      <w:bookmarkEnd w:id="34"/>
      <w:bookmarkEnd w:id="35"/>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（一）截止时间：</w:t>
      </w:r>
      <w:r>
        <w:rPr>
          <w:rFonts w:ascii="仿宋" w:eastAsia="仿宋" w:hAnsi="仿宋" w:cs="仿宋" w:hint="eastAsia"/>
          <w:sz w:val="24"/>
          <w:szCs w:val="24"/>
          <w:u w:val="single"/>
        </w:rPr>
        <w:t xml:space="preserve"> 2022年3月21日10点00分</w:t>
      </w:r>
      <w:r>
        <w:rPr>
          <w:rFonts w:ascii="仿宋" w:eastAsia="仿宋" w:hAnsi="仿宋" w:cs="仿宋" w:hint="eastAsia"/>
          <w:sz w:val="24"/>
          <w:szCs w:val="24"/>
        </w:rPr>
        <w:t>（北京时间）</w:t>
      </w:r>
    </w:p>
    <w:p w:rsidR="00517F5E" w:rsidRDefault="00594569">
      <w:pPr>
        <w:spacing w:line="360" w:lineRule="auto"/>
        <w:ind w:firstLineChars="200" w:firstLine="480"/>
      </w:pPr>
      <w:r>
        <w:rPr>
          <w:rFonts w:ascii="仿宋" w:eastAsia="仿宋" w:hAnsi="仿宋" w:cs="仿宋" w:hint="eastAsia"/>
          <w:sz w:val="24"/>
          <w:szCs w:val="24"/>
        </w:rPr>
        <w:t>（二）地点：江西省南昌市红谷滩新区红谷中大道9</w:t>
      </w:r>
      <w:r>
        <w:rPr>
          <w:rFonts w:ascii="仿宋" w:eastAsia="仿宋" w:hAnsi="仿宋" w:cs="仿宋"/>
          <w:sz w:val="24"/>
          <w:szCs w:val="24"/>
        </w:rPr>
        <w:t>98</w:t>
      </w:r>
      <w:r>
        <w:rPr>
          <w:rFonts w:ascii="仿宋" w:eastAsia="仿宋" w:hAnsi="仿宋" w:cs="仿宋" w:hint="eastAsia"/>
          <w:sz w:val="24"/>
          <w:szCs w:val="24"/>
        </w:rPr>
        <w:t>号元创国际写字楼</w:t>
      </w:r>
      <w:r>
        <w:rPr>
          <w:rFonts w:ascii="仿宋" w:eastAsia="仿宋" w:hAnsi="仿宋" w:cs="仿宋" w:hint="eastAsia"/>
          <w:sz w:val="24"/>
          <w:szCs w:val="24"/>
        </w:rPr>
        <w:lastRenderedPageBreak/>
        <w:t>1</w:t>
      </w:r>
      <w:r>
        <w:rPr>
          <w:rFonts w:ascii="仿宋" w:eastAsia="仿宋" w:hAnsi="仿宋" w:cs="仿宋"/>
          <w:sz w:val="24"/>
          <w:szCs w:val="24"/>
        </w:rPr>
        <w:t>5</w:t>
      </w:r>
      <w:r>
        <w:rPr>
          <w:rFonts w:ascii="仿宋" w:eastAsia="仿宋" w:hAnsi="仿宋" w:cs="仿宋" w:hint="eastAsia"/>
          <w:sz w:val="24"/>
          <w:szCs w:val="24"/>
        </w:rPr>
        <w:t>楼</w:t>
      </w:r>
    </w:p>
    <w:p w:rsidR="00517F5E" w:rsidRDefault="00594569">
      <w:pPr>
        <w:spacing w:line="360" w:lineRule="auto"/>
        <w:ind w:firstLine="480"/>
        <w:rPr>
          <w:rFonts w:ascii="仿宋" w:eastAsia="仿宋" w:hAnsi="仿宋" w:cs="仿宋"/>
          <w:sz w:val="24"/>
          <w:szCs w:val="24"/>
        </w:rPr>
      </w:pPr>
      <w:r>
        <w:rPr>
          <w:rFonts w:ascii="仿宋" w:eastAsia="仿宋" w:hAnsi="仿宋" w:cs="仿宋" w:hint="eastAsia"/>
          <w:sz w:val="24"/>
          <w:szCs w:val="24"/>
        </w:rPr>
        <w:t>（三）提交方式：现场提交</w:t>
      </w:r>
    </w:p>
    <w:p w:rsidR="00517F5E" w:rsidRDefault="00594569">
      <w:pPr>
        <w:spacing w:line="360" w:lineRule="auto"/>
        <w:ind w:firstLineChars="200" w:firstLine="482"/>
        <w:outlineLvl w:val="1"/>
        <w:rPr>
          <w:rFonts w:ascii="仿宋" w:eastAsia="仿宋" w:hAnsi="仿宋" w:cs="仿宋"/>
          <w:b/>
          <w:bCs/>
          <w:sz w:val="24"/>
          <w:szCs w:val="24"/>
        </w:rPr>
      </w:pPr>
      <w:bookmarkStart w:id="36" w:name="_Toc30987"/>
      <w:bookmarkStart w:id="37" w:name="_Toc17663"/>
      <w:bookmarkStart w:id="38" w:name="_Toc81"/>
      <w:r>
        <w:rPr>
          <w:rFonts w:ascii="仿宋" w:eastAsia="仿宋" w:hAnsi="仿宋" w:cs="仿宋" w:hint="eastAsia"/>
          <w:b/>
          <w:bCs/>
          <w:sz w:val="24"/>
          <w:szCs w:val="24"/>
        </w:rPr>
        <w:t>四、公告期限</w:t>
      </w:r>
      <w:bookmarkEnd w:id="36"/>
      <w:bookmarkEnd w:id="37"/>
      <w:bookmarkEnd w:id="38"/>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自本公告发布之日起3个工作日。</w:t>
      </w:r>
    </w:p>
    <w:p w:rsidR="00517F5E" w:rsidRDefault="00594569">
      <w:pPr>
        <w:spacing w:line="360" w:lineRule="auto"/>
        <w:ind w:firstLineChars="200" w:firstLine="482"/>
        <w:outlineLvl w:val="1"/>
        <w:rPr>
          <w:rFonts w:ascii="仿宋" w:eastAsia="仿宋" w:hAnsi="仿宋" w:cs="仿宋"/>
          <w:b/>
          <w:bCs/>
          <w:sz w:val="24"/>
          <w:szCs w:val="24"/>
        </w:rPr>
      </w:pPr>
      <w:bookmarkStart w:id="39" w:name="_Toc477"/>
      <w:bookmarkStart w:id="40" w:name="_Toc24030"/>
      <w:bookmarkStart w:id="41" w:name="_Toc26224"/>
      <w:r>
        <w:rPr>
          <w:rFonts w:ascii="仿宋" w:eastAsia="仿宋" w:hAnsi="仿宋" w:cs="仿宋" w:hint="eastAsia"/>
          <w:b/>
          <w:bCs/>
          <w:sz w:val="24"/>
          <w:szCs w:val="24"/>
        </w:rPr>
        <w:t>五、凡对本次采购提出询问，请按以下方式联系</w:t>
      </w:r>
      <w:bookmarkEnd w:id="39"/>
      <w:bookmarkEnd w:id="40"/>
      <w:bookmarkEnd w:id="41"/>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采购人信息</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名称：江西省体育彩票管理中心</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地址：江西省南昌市红谷滩新区红谷中大道9</w:t>
      </w:r>
      <w:r>
        <w:rPr>
          <w:rFonts w:ascii="仿宋" w:eastAsia="仿宋" w:hAnsi="仿宋" w:cs="仿宋"/>
          <w:sz w:val="24"/>
          <w:szCs w:val="24"/>
        </w:rPr>
        <w:t>98</w:t>
      </w:r>
      <w:r>
        <w:rPr>
          <w:rFonts w:ascii="仿宋" w:eastAsia="仿宋" w:hAnsi="仿宋" w:cs="仿宋" w:hint="eastAsia"/>
          <w:sz w:val="24"/>
          <w:szCs w:val="24"/>
        </w:rPr>
        <w:t>号元创国际写字楼1</w:t>
      </w:r>
      <w:r>
        <w:rPr>
          <w:rFonts w:ascii="仿宋" w:eastAsia="仿宋" w:hAnsi="仿宋" w:cs="仿宋"/>
          <w:sz w:val="24"/>
          <w:szCs w:val="24"/>
        </w:rPr>
        <w:t>5</w:t>
      </w:r>
      <w:r>
        <w:rPr>
          <w:rFonts w:ascii="仿宋" w:eastAsia="仿宋" w:hAnsi="仿宋" w:cs="仿宋" w:hint="eastAsia"/>
          <w:sz w:val="24"/>
          <w:szCs w:val="24"/>
        </w:rPr>
        <w:t>楼</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联系方式：0</w:t>
      </w:r>
      <w:r>
        <w:rPr>
          <w:rFonts w:ascii="仿宋" w:eastAsia="仿宋" w:hAnsi="仿宋" w:cs="仿宋"/>
          <w:sz w:val="24"/>
          <w:szCs w:val="24"/>
        </w:rPr>
        <w:t>791-86294517 86294502</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联系人：黄女士 吴先生</w:t>
      </w:r>
    </w:p>
    <w:p w:rsidR="00517F5E" w:rsidRDefault="00594569">
      <w:pPr>
        <w:rPr>
          <w:rFonts w:ascii="仿宋" w:eastAsia="仿宋" w:hAnsi="仿宋" w:cs="仿宋"/>
          <w:sz w:val="32"/>
          <w:szCs w:val="32"/>
        </w:rPr>
      </w:pPr>
      <w:bookmarkStart w:id="42" w:name="_Toc19960"/>
      <w:bookmarkStart w:id="43" w:name="_Toc1976"/>
      <w:bookmarkStart w:id="44" w:name="_Toc2830"/>
      <w:r>
        <w:rPr>
          <w:rFonts w:ascii="仿宋" w:eastAsia="仿宋" w:hAnsi="仿宋" w:cs="仿宋" w:hint="eastAsia"/>
          <w:sz w:val="32"/>
          <w:szCs w:val="32"/>
        </w:rPr>
        <w:br w:type="page"/>
      </w:r>
    </w:p>
    <w:p w:rsidR="00517F5E" w:rsidRDefault="00594569">
      <w:pPr>
        <w:pStyle w:val="1"/>
        <w:jc w:val="center"/>
        <w:rPr>
          <w:rFonts w:ascii="仿宋" w:eastAsia="仿宋" w:hAnsi="仿宋" w:cs="仿宋"/>
          <w:sz w:val="24"/>
          <w:szCs w:val="24"/>
        </w:rPr>
      </w:pPr>
      <w:bookmarkStart w:id="45" w:name="_Toc17653"/>
      <w:r>
        <w:rPr>
          <w:rFonts w:ascii="仿宋" w:eastAsia="仿宋" w:hAnsi="仿宋" w:cs="仿宋" w:hint="eastAsia"/>
          <w:sz w:val="32"/>
          <w:szCs w:val="32"/>
        </w:rPr>
        <w:lastRenderedPageBreak/>
        <w:t>第二部分 磋商供应商须知前附表</w:t>
      </w:r>
      <w:bookmarkEnd w:id="0"/>
      <w:bookmarkEnd w:id="1"/>
      <w:bookmarkEnd w:id="42"/>
      <w:bookmarkEnd w:id="43"/>
      <w:bookmarkEnd w:id="44"/>
      <w:bookmarkEnd w:id="45"/>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678"/>
        <w:gridCol w:w="7608"/>
      </w:tblGrid>
      <w:tr w:rsidR="00517F5E">
        <w:trPr>
          <w:trHeight w:val="401"/>
          <w:jc w:val="center"/>
        </w:trPr>
        <w:tc>
          <w:tcPr>
            <w:tcW w:w="698" w:type="dxa"/>
            <w:vAlign w:val="center"/>
          </w:tcPr>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序号</w:t>
            </w:r>
          </w:p>
        </w:tc>
        <w:tc>
          <w:tcPr>
            <w:tcW w:w="1678" w:type="dxa"/>
            <w:vAlign w:val="center"/>
          </w:tcPr>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内  容</w:t>
            </w:r>
          </w:p>
        </w:tc>
        <w:tc>
          <w:tcPr>
            <w:tcW w:w="7608" w:type="dxa"/>
            <w:vAlign w:val="center"/>
          </w:tcPr>
          <w:p w:rsidR="00517F5E" w:rsidRDefault="00594569">
            <w:pPr>
              <w:pStyle w:val="aa"/>
              <w:snapToGrid w:val="0"/>
              <w:spacing w:line="390" w:lineRule="exact"/>
              <w:jc w:val="center"/>
              <w:rPr>
                <w:rFonts w:ascii="仿宋" w:eastAsia="仿宋" w:hAnsi="仿宋" w:cs="仿宋"/>
                <w:b/>
                <w:sz w:val="24"/>
                <w:szCs w:val="24"/>
              </w:rPr>
            </w:pPr>
            <w:r>
              <w:rPr>
                <w:rFonts w:ascii="仿宋" w:eastAsia="仿宋" w:hAnsi="仿宋" w:cs="仿宋" w:hint="eastAsia"/>
                <w:b/>
                <w:kern w:val="0"/>
                <w:sz w:val="24"/>
                <w:szCs w:val="24"/>
              </w:rPr>
              <w:t>说明与要求</w:t>
            </w:r>
          </w:p>
        </w:tc>
      </w:tr>
      <w:tr w:rsidR="00517F5E">
        <w:trPr>
          <w:trHeight w:val="387"/>
          <w:jc w:val="center"/>
        </w:trPr>
        <w:tc>
          <w:tcPr>
            <w:tcW w:w="698" w:type="dxa"/>
            <w:vAlign w:val="center"/>
          </w:tcPr>
          <w:p w:rsidR="00517F5E" w:rsidRDefault="00594569">
            <w:pPr>
              <w:snapToGrid w:val="0"/>
              <w:spacing w:line="390" w:lineRule="exact"/>
              <w:jc w:val="center"/>
              <w:rPr>
                <w:rFonts w:ascii="仿宋" w:eastAsia="仿宋" w:hAnsi="仿宋" w:cs="仿宋"/>
                <w:sz w:val="24"/>
                <w:szCs w:val="24"/>
              </w:rPr>
            </w:pPr>
            <w:r>
              <w:rPr>
                <w:rFonts w:ascii="仿宋" w:eastAsia="仿宋" w:hAnsi="仿宋" w:cs="仿宋" w:hint="eastAsia"/>
                <w:sz w:val="24"/>
                <w:szCs w:val="24"/>
              </w:rPr>
              <w:t>1</w:t>
            </w:r>
          </w:p>
        </w:tc>
        <w:tc>
          <w:tcPr>
            <w:tcW w:w="1678" w:type="dxa"/>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采购人</w:t>
            </w:r>
          </w:p>
        </w:tc>
        <w:tc>
          <w:tcPr>
            <w:tcW w:w="7608" w:type="dxa"/>
            <w:vAlign w:val="center"/>
          </w:tcPr>
          <w:p w:rsidR="00517F5E" w:rsidRDefault="00594569">
            <w:pPr>
              <w:spacing w:line="360" w:lineRule="auto"/>
              <w:rPr>
                <w:rFonts w:ascii="仿宋" w:eastAsia="仿宋" w:hAnsi="仿宋" w:cs="仿宋"/>
                <w:sz w:val="24"/>
                <w:szCs w:val="24"/>
              </w:rPr>
            </w:pPr>
            <w:r>
              <w:rPr>
                <w:rFonts w:ascii="仿宋" w:eastAsia="仿宋" w:hAnsi="仿宋" w:cs="仿宋" w:hint="eastAsia"/>
                <w:sz w:val="24"/>
                <w:szCs w:val="24"/>
              </w:rPr>
              <w:t>江西省体育彩票管理中心</w:t>
            </w:r>
          </w:p>
        </w:tc>
      </w:tr>
      <w:tr w:rsidR="00517F5E">
        <w:trPr>
          <w:trHeight w:val="495"/>
          <w:jc w:val="center"/>
        </w:trPr>
        <w:tc>
          <w:tcPr>
            <w:tcW w:w="698" w:type="dxa"/>
            <w:vAlign w:val="center"/>
          </w:tcPr>
          <w:p w:rsidR="00517F5E" w:rsidRDefault="00594569">
            <w:pPr>
              <w:snapToGrid w:val="0"/>
              <w:spacing w:line="390" w:lineRule="exact"/>
              <w:jc w:val="center"/>
              <w:rPr>
                <w:rFonts w:ascii="仿宋" w:eastAsia="仿宋" w:hAnsi="仿宋" w:cs="仿宋"/>
                <w:sz w:val="24"/>
                <w:szCs w:val="24"/>
              </w:rPr>
            </w:pPr>
            <w:r>
              <w:rPr>
                <w:rFonts w:ascii="仿宋" w:eastAsia="仿宋" w:hAnsi="仿宋" w:cs="仿宋"/>
                <w:sz w:val="24"/>
                <w:szCs w:val="24"/>
              </w:rPr>
              <w:t>2</w:t>
            </w:r>
          </w:p>
        </w:tc>
        <w:tc>
          <w:tcPr>
            <w:tcW w:w="1678" w:type="dxa"/>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项目名称</w:t>
            </w:r>
          </w:p>
        </w:tc>
        <w:tc>
          <w:tcPr>
            <w:tcW w:w="7608" w:type="dxa"/>
            <w:vAlign w:val="center"/>
          </w:tcPr>
          <w:p w:rsidR="00517F5E" w:rsidRDefault="00594569">
            <w:pPr>
              <w:spacing w:line="360" w:lineRule="auto"/>
              <w:rPr>
                <w:rFonts w:ascii="仿宋" w:eastAsia="仿宋" w:hAnsi="仿宋" w:cs="仿宋"/>
                <w:sz w:val="24"/>
                <w:szCs w:val="24"/>
              </w:rPr>
            </w:pPr>
            <w:r>
              <w:rPr>
                <w:rFonts w:ascii="仿宋" w:eastAsia="仿宋" w:hAnsi="仿宋" w:cs="仿宋"/>
                <w:sz w:val="24"/>
                <w:szCs w:val="24"/>
              </w:rPr>
              <w:t>江西省体育彩票管理中心</w:t>
            </w:r>
            <w:r>
              <w:rPr>
                <w:rFonts w:ascii="仿宋" w:eastAsia="仿宋" w:hAnsi="仿宋" w:cs="仿宋" w:hint="eastAsia"/>
                <w:sz w:val="24"/>
                <w:szCs w:val="24"/>
              </w:rPr>
              <w:t>品牌宣传定制雨伞采购项目</w:t>
            </w:r>
          </w:p>
        </w:tc>
      </w:tr>
      <w:tr w:rsidR="00517F5E">
        <w:trPr>
          <w:trHeight w:val="580"/>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sz w:val="24"/>
                <w:szCs w:val="24"/>
              </w:rPr>
              <w:t>3</w:t>
            </w:r>
          </w:p>
        </w:tc>
        <w:tc>
          <w:tcPr>
            <w:tcW w:w="1678" w:type="dxa"/>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采购需求</w:t>
            </w:r>
          </w:p>
        </w:tc>
        <w:tc>
          <w:tcPr>
            <w:tcW w:w="7608" w:type="dxa"/>
            <w:vAlign w:val="center"/>
          </w:tcPr>
          <w:p w:rsidR="00517F5E" w:rsidRDefault="00594569">
            <w:pPr>
              <w:jc w:val="left"/>
              <w:rPr>
                <w:rFonts w:ascii="仿宋" w:eastAsia="仿宋" w:hAnsi="仿宋" w:cs="仿宋"/>
                <w:sz w:val="24"/>
                <w:szCs w:val="24"/>
              </w:rPr>
            </w:pPr>
            <w:r>
              <w:rPr>
                <w:rFonts w:ascii="仿宋" w:eastAsia="仿宋" w:hAnsi="仿宋" w:cs="仿宋" w:hint="eastAsia"/>
                <w:sz w:val="24"/>
                <w:szCs w:val="24"/>
              </w:rPr>
              <w:t>采购宣传物资，本项目共一包，具体报价范围、采购范围及所应达到的具体要求，详见本磋商文件“第四部分”。</w:t>
            </w:r>
          </w:p>
        </w:tc>
      </w:tr>
      <w:tr w:rsidR="00517F5E">
        <w:trPr>
          <w:trHeight w:val="399"/>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sz w:val="24"/>
                <w:szCs w:val="24"/>
              </w:rPr>
              <w:t>4</w:t>
            </w:r>
          </w:p>
        </w:tc>
        <w:tc>
          <w:tcPr>
            <w:tcW w:w="1678" w:type="dxa"/>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供货期</w:t>
            </w:r>
          </w:p>
        </w:tc>
        <w:tc>
          <w:tcPr>
            <w:tcW w:w="7608" w:type="dxa"/>
            <w:vAlign w:val="center"/>
          </w:tcPr>
          <w:p w:rsidR="00517F5E" w:rsidRDefault="00594569">
            <w:pPr>
              <w:jc w:val="left"/>
              <w:rPr>
                <w:rFonts w:ascii="仿宋" w:eastAsia="仿宋" w:hAnsi="仿宋" w:cs="仿宋"/>
                <w:b/>
                <w:sz w:val="24"/>
                <w:szCs w:val="24"/>
              </w:rPr>
            </w:pPr>
            <w:r>
              <w:rPr>
                <w:rFonts w:ascii="仿宋" w:eastAsia="仿宋" w:hAnsi="仿宋" w:cs="仿宋"/>
                <w:bCs/>
                <w:sz w:val="24"/>
                <w:szCs w:val="24"/>
              </w:rPr>
              <w:t>合同签订后</w:t>
            </w:r>
            <w:r>
              <w:rPr>
                <w:rFonts w:ascii="仿宋" w:eastAsia="仿宋" w:hAnsi="仿宋" w:cs="仿宋" w:hint="eastAsia"/>
                <w:bCs/>
                <w:sz w:val="24"/>
                <w:szCs w:val="24"/>
              </w:rPr>
              <w:t>45</w:t>
            </w:r>
            <w:r>
              <w:rPr>
                <w:rFonts w:ascii="仿宋" w:eastAsia="仿宋" w:hAnsi="仿宋" w:cs="仿宋"/>
                <w:bCs/>
                <w:sz w:val="24"/>
                <w:szCs w:val="24"/>
              </w:rPr>
              <w:t>个工作日</w:t>
            </w:r>
          </w:p>
        </w:tc>
      </w:tr>
      <w:tr w:rsidR="00517F5E">
        <w:trPr>
          <w:trHeight w:val="452"/>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sz w:val="24"/>
                <w:szCs w:val="24"/>
              </w:rPr>
              <w:t>5</w:t>
            </w:r>
          </w:p>
        </w:tc>
        <w:tc>
          <w:tcPr>
            <w:tcW w:w="1678" w:type="dxa"/>
            <w:vAlign w:val="center"/>
          </w:tcPr>
          <w:p w:rsidR="00517F5E" w:rsidRDefault="00594569">
            <w:pPr>
              <w:wordWrap w:val="0"/>
              <w:snapToGrid w:val="0"/>
              <w:jc w:val="center"/>
              <w:rPr>
                <w:rFonts w:ascii="仿宋" w:eastAsia="仿宋" w:hAnsi="仿宋" w:cs="仿宋"/>
                <w:b/>
                <w:sz w:val="24"/>
                <w:szCs w:val="24"/>
                <w:highlight w:val="yellow"/>
              </w:rPr>
            </w:pPr>
            <w:r>
              <w:rPr>
                <w:rFonts w:ascii="仿宋" w:eastAsia="仿宋" w:hAnsi="仿宋" w:cs="仿宋" w:hint="eastAsia"/>
                <w:b/>
                <w:sz w:val="24"/>
                <w:szCs w:val="24"/>
              </w:rPr>
              <w:t>供货地点</w:t>
            </w:r>
          </w:p>
        </w:tc>
        <w:tc>
          <w:tcPr>
            <w:tcW w:w="7608" w:type="dxa"/>
            <w:vAlign w:val="center"/>
          </w:tcPr>
          <w:p w:rsidR="00517F5E" w:rsidRDefault="00594569">
            <w:pPr>
              <w:jc w:val="left"/>
              <w:rPr>
                <w:rFonts w:ascii="仿宋" w:eastAsia="仿宋" w:hAnsi="仿宋" w:cs="仿宋"/>
                <w:sz w:val="24"/>
                <w:szCs w:val="24"/>
              </w:rPr>
            </w:pPr>
            <w:r>
              <w:rPr>
                <w:rFonts w:ascii="仿宋" w:eastAsia="仿宋" w:hAnsi="仿宋" w:cs="仿宋" w:hint="eastAsia"/>
                <w:sz w:val="24"/>
                <w:szCs w:val="24"/>
              </w:rPr>
              <w:t>采购人指定地点。</w:t>
            </w:r>
          </w:p>
        </w:tc>
      </w:tr>
      <w:tr w:rsidR="00517F5E">
        <w:trPr>
          <w:trHeight w:val="390"/>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sz w:val="24"/>
                <w:szCs w:val="24"/>
              </w:rPr>
              <w:t>6</w:t>
            </w:r>
          </w:p>
        </w:tc>
        <w:tc>
          <w:tcPr>
            <w:tcW w:w="1678" w:type="dxa"/>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质量标准</w:t>
            </w:r>
          </w:p>
        </w:tc>
        <w:tc>
          <w:tcPr>
            <w:tcW w:w="7608" w:type="dxa"/>
            <w:vAlign w:val="center"/>
          </w:tcPr>
          <w:p w:rsidR="00517F5E" w:rsidRDefault="00594569">
            <w:pPr>
              <w:jc w:val="left"/>
              <w:rPr>
                <w:rFonts w:ascii="仿宋" w:eastAsia="仿宋" w:hAnsi="仿宋" w:cs="仿宋"/>
                <w:sz w:val="24"/>
                <w:szCs w:val="24"/>
              </w:rPr>
            </w:pPr>
            <w:r>
              <w:rPr>
                <w:rFonts w:ascii="仿宋" w:eastAsia="仿宋" w:hAnsi="仿宋" w:cs="仿宋" w:hint="eastAsia"/>
                <w:sz w:val="24"/>
                <w:szCs w:val="24"/>
              </w:rPr>
              <w:t>详见招标文件第四部分“采购需求”中的技术要求</w:t>
            </w:r>
          </w:p>
        </w:tc>
      </w:tr>
      <w:tr w:rsidR="00517F5E">
        <w:trPr>
          <w:trHeight w:val="199"/>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sz w:val="24"/>
                <w:szCs w:val="24"/>
              </w:rPr>
              <w:t>7</w:t>
            </w:r>
          </w:p>
        </w:tc>
        <w:tc>
          <w:tcPr>
            <w:tcW w:w="1678" w:type="dxa"/>
            <w:vAlign w:val="center"/>
          </w:tcPr>
          <w:p w:rsidR="00517F5E" w:rsidRDefault="00594569">
            <w:pPr>
              <w:spacing w:line="360" w:lineRule="exact"/>
              <w:ind w:left="361" w:hangingChars="150" w:hanging="361"/>
              <w:jc w:val="center"/>
              <w:rPr>
                <w:rFonts w:ascii="仿宋" w:eastAsia="仿宋" w:hAnsi="仿宋" w:cs="仿宋"/>
                <w:b/>
                <w:sz w:val="24"/>
                <w:szCs w:val="24"/>
              </w:rPr>
            </w:pPr>
            <w:r>
              <w:rPr>
                <w:rFonts w:ascii="仿宋" w:eastAsia="仿宋" w:hAnsi="仿宋" w:cs="仿宋" w:hint="eastAsia"/>
                <w:b/>
                <w:sz w:val="24"/>
                <w:szCs w:val="24"/>
              </w:rPr>
              <w:t>是否接受</w:t>
            </w:r>
          </w:p>
          <w:p w:rsidR="00517F5E" w:rsidRDefault="00594569">
            <w:pPr>
              <w:spacing w:line="360" w:lineRule="exact"/>
              <w:ind w:left="361" w:hangingChars="150" w:hanging="361"/>
              <w:jc w:val="center"/>
              <w:rPr>
                <w:rFonts w:ascii="仿宋" w:eastAsia="仿宋" w:hAnsi="仿宋" w:cs="仿宋"/>
                <w:b/>
                <w:sz w:val="24"/>
                <w:szCs w:val="24"/>
              </w:rPr>
            </w:pPr>
            <w:r>
              <w:rPr>
                <w:rFonts w:ascii="仿宋" w:eastAsia="仿宋" w:hAnsi="仿宋" w:cs="仿宋" w:hint="eastAsia"/>
                <w:b/>
                <w:sz w:val="24"/>
                <w:szCs w:val="24"/>
              </w:rPr>
              <w:t>联合体</w:t>
            </w:r>
          </w:p>
        </w:tc>
        <w:tc>
          <w:tcPr>
            <w:tcW w:w="7608" w:type="dxa"/>
            <w:vAlign w:val="center"/>
          </w:tcPr>
          <w:p w:rsidR="00517F5E" w:rsidRDefault="00594569">
            <w:pPr>
              <w:spacing w:line="360" w:lineRule="auto"/>
              <w:rPr>
                <w:rFonts w:ascii="仿宋" w:eastAsia="仿宋" w:hAnsi="仿宋" w:cs="仿宋"/>
                <w:sz w:val="24"/>
                <w:szCs w:val="24"/>
              </w:rPr>
            </w:pPr>
            <w:r>
              <w:rPr>
                <w:rFonts w:ascii="仿宋" w:eastAsia="仿宋" w:hAnsi="仿宋" w:cs="仿宋" w:hint="eastAsia"/>
                <w:sz w:val="24"/>
                <w:szCs w:val="24"/>
              </w:rPr>
              <w:t>不接受</w:t>
            </w:r>
          </w:p>
        </w:tc>
      </w:tr>
      <w:tr w:rsidR="00517F5E">
        <w:trPr>
          <w:trHeight w:val="981"/>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sz w:val="24"/>
                <w:szCs w:val="24"/>
              </w:rPr>
              <w:t>8</w:t>
            </w:r>
          </w:p>
        </w:tc>
        <w:tc>
          <w:tcPr>
            <w:tcW w:w="1678" w:type="dxa"/>
            <w:vAlign w:val="center"/>
          </w:tcPr>
          <w:p w:rsidR="00517F5E" w:rsidRDefault="00594569">
            <w:pPr>
              <w:snapToGrid w:val="0"/>
              <w:spacing w:line="390" w:lineRule="exact"/>
              <w:ind w:firstLineChars="50" w:firstLine="120"/>
              <w:jc w:val="center"/>
              <w:rPr>
                <w:rFonts w:ascii="仿宋" w:eastAsia="仿宋" w:hAnsi="仿宋" w:cs="仿宋"/>
                <w:b/>
                <w:sz w:val="24"/>
                <w:szCs w:val="24"/>
              </w:rPr>
            </w:pPr>
            <w:r>
              <w:rPr>
                <w:rFonts w:ascii="仿宋" w:eastAsia="仿宋" w:hAnsi="仿宋" w:cs="仿宋" w:hint="eastAsia"/>
                <w:b/>
                <w:sz w:val="24"/>
                <w:szCs w:val="24"/>
              </w:rPr>
              <w:t>现场勘查</w:t>
            </w:r>
          </w:p>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（或磋商前答疑会）</w:t>
            </w:r>
          </w:p>
        </w:tc>
        <w:tc>
          <w:tcPr>
            <w:tcW w:w="7608" w:type="dxa"/>
            <w:vAlign w:val="center"/>
          </w:tcPr>
          <w:p w:rsidR="00517F5E" w:rsidRDefault="00594569">
            <w:pPr>
              <w:spacing w:line="400" w:lineRule="exact"/>
              <w:jc w:val="left"/>
              <w:rPr>
                <w:rFonts w:ascii="仿宋" w:eastAsia="仿宋" w:hAnsi="仿宋" w:cs="仿宋"/>
                <w:sz w:val="24"/>
                <w:szCs w:val="24"/>
              </w:rPr>
            </w:pPr>
            <w:r>
              <w:rPr>
                <w:rFonts w:ascii="仿宋" w:eastAsia="仿宋" w:hAnsi="仿宋" w:cs="仿宋" w:hint="eastAsia"/>
                <w:sz w:val="24"/>
                <w:szCs w:val="24"/>
              </w:rPr>
              <w:t>不组织</w:t>
            </w:r>
          </w:p>
        </w:tc>
      </w:tr>
      <w:tr w:rsidR="00517F5E">
        <w:trPr>
          <w:trHeight w:val="90"/>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sz w:val="24"/>
                <w:szCs w:val="24"/>
              </w:rPr>
              <w:t>9</w:t>
            </w:r>
          </w:p>
        </w:tc>
        <w:tc>
          <w:tcPr>
            <w:tcW w:w="1678" w:type="dxa"/>
            <w:vAlign w:val="center"/>
          </w:tcPr>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响应文件</w:t>
            </w:r>
          </w:p>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（资格证明</w:t>
            </w:r>
          </w:p>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文件）</w:t>
            </w:r>
          </w:p>
        </w:tc>
        <w:tc>
          <w:tcPr>
            <w:tcW w:w="7608" w:type="dxa"/>
            <w:vAlign w:val="center"/>
          </w:tcPr>
          <w:p w:rsidR="00517F5E" w:rsidRDefault="00594569">
            <w:pPr>
              <w:ind w:left="361" w:hangingChars="150" w:hanging="361"/>
              <w:jc w:val="left"/>
              <w:rPr>
                <w:rFonts w:ascii="仿宋" w:eastAsia="仿宋" w:hAnsi="仿宋" w:cs="仿宋"/>
                <w:b/>
                <w:sz w:val="24"/>
                <w:szCs w:val="24"/>
              </w:rPr>
            </w:pPr>
            <w:r>
              <w:rPr>
                <w:rFonts w:ascii="仿宋" w:eastAsia="仿宋" w:hAnsi="仿宋" w:cs="仿宋" w:hint="eastAsia"/>
                <w:b/>
                <w:sz w:val="24"/>
                <w:szCs w:val="24"/>
              </w:rPr>
              <w:t>1、磋商供应商代表证明</w:t>
            </w:r>
          </w:p>
          <w:p w:rsidR="00517F5E" w:rsidRDefault="00594569">
            <w:pPr>
              <w:jc w:val="left"/>
              <w:rPr>
                <w:rFonts w:ascii="仿宋" w:eastAsia="仿宋" w:hAnsi="仿宋" w:cs="仿宋"/>
                <w:sz w:val="24"/>
                <w:szCs w:val="24"/>
              </w:rPr>
            </w:pPr>
            <w:r>
              <w:rPr>
                <w:rFonts w:ascii="仿宋" w:eastAsia="仿宋" w:hAnsi="仿宋" w:cs="仿宋" w:hint="eastAsia"/>
                <w:sz w:val="24"/>
                <w:szCs w:val="24"/>
              </w:rPr>
              <w:t>（1）法定代表人（负责人）参加磋商的，提供“法定代表人（负责人）身份证明书”（见响应文件格式）；</w:t>
            </w:r>
          </w:p>
          <w:p w:rsidR="00517F5E" w:rsidRDefault="00594569">
            <w:pPr>
              <w:jc w:val="left"/>
              <w:rPr>
                <w:rFonts w:ascii="仿宋" w:eastAsia="仿宋" w:hAnsi="仿宋" w:cs="仿宋"/>
                <w:sz w:val="24"/>
                <w:szCs w:val="24"/>
              </w:rPr>
            </w:pPr>
            <w:r>
              <w:rPr>
                <w:rFonts w:ascii="仿宋" w:eastAsia="仿宋" w:hAnsi="仿宋" w:cs="仿宋" w:hint="eastAsia"/>
                <w:sz w:val="24"/>
                <w:szCs w:val="24"/>
              </w:rPr>
              <w:t>（2）委托代理人参加磋商的，提供“法定代表人（负责人）授权委托书”（见响应文件格式）；</w:t>
            </w:r>
          </w:p>
          <w:p w:rsidR="00517F5E" w:rsidRDefault="00594569">
            <w:pPr>
              <w:jc w:val="left"/>
              <w:rPr>
                <w:rFonts w:ascii="仿宋" w:eastAsia="仿宋" w:hAnsi="仿宋" w:cs="仿宋"/>
                <w:sz w:val="24"/>
                <w:szCs w:val="24"/>
              </w:rPr>
            </w:pPr>
            <w:r>
              <w:rPr>
                <w:rFonts w:ascii="仿宋" w:eastAsia="仿宋" w:hAnsi="仿宋" w:cs="仿宋" w:hint="eastAsia"/>
                <w:b/>
                <w:sz w:val="24"/>
                <w:szCs w:val="24"/>
              </w:rPr>
              <w:t>2、响应函</w:t>
            </w:r>
            <w:r>
              <w:rPr>
                <w:rFonts w:ascii="仿宋" w:eastAsia="仿宋" w:hAnsi="仿宋" w:cs="仿宋" w:hint="eastAsia"/>
                <w:sz w:val="24"/>
                <w:szCs w:val="24"/>
              </w:rPr>
              <w:t xml:space="preserve"> </w:t>
            </w:r>
          </w:p>
          <w:p w:rsidR="00517F5E" w:rsidRDefault="00594569">
            <w:pPr>
              <w:jc w:val="left"/>
              <w:rPr>
                <w:rFonts w:ascii="仿宋" w:eastAsia="仿宋" w:hAnsi="仿宋" w:cs="仿宋"/>
                <w:sz w:val="24"/>
                <w:szCs w:val="24"/>
              </w:rPr>
            </w:pPr>
            <w:r>
              <w:rPr>
                <w:rFonts w:ascii="仿宋" w:eastAsia="仿宋" w:hAnsi="仿宋" w:cs="仿宋" w:hint="eastAsia"/>
                <w:sz w:val="24"/>
                <w:szCs w:val="24"/>
              </w:rPr>
              <w:t>（见响应文件格式）；</w:t>
            </w:r>
          </w:p>
          <w:p w:rsidR="00517F5E" w:rsidRDefault="00594569">
            <w:pPr>
              <w:ind w:left="361" w:hangingChars="150" w:hanging="361"/>
              <w:jc w:val="left"/>
              <w:rPr>
                <w:rFonts w:ascii="仿宋" w:eastAsia="仿宋" w:hAnsi="仿宋" w:cs="仿宋"/>
                <w:b/>
                <w:sz w:val="24"/>
                <w:szCs w:val="24"/>
              </w:rPr>
            </w:pPr>
            <w:r>
              <w:rPr>
                <w:rFonts w:ascii="仿宋" w:eastAsia="仿宋" w:hAnsi="仿宋" w:cs="仿宋" w:hint="eastAsia"/>
                <w:b/>
                <w:sz w:val="24"/>
                <w:szCs w:val="24"/>
              </w:rPr>
              <w:t>3、具有独立承担民事责任的能力</w:t>
            </w:r>
          </w:p>
          <w:p w:rsidR="00517F5E" w:rsidRDefault="00594569">
            <w:pPr>
              <w:ind w:firstLineChars="100" w:firstLine="240"/>
              <w:jc w:val="left"/>
              <w:rPr>
                <w:rFonts w:ascii="仿宋" w:eastAsia="仿宋" w:hAnsi="仿宋" w:cs="仿宋"/>
                <w:sz w:val="24"/>
                <w:szCs w:val="24"/>
              </w:rPr>
            </w:pPr>
            <w:r>
              <w:rPr>
                <w:rFonts w:ascii="仿宋" w:eastAsia="仿宋" w:hAnsi="仿宋" w:cs="仿宋" w:hint="eastAsia"/>
                <w:sz w:val="24"/>
                <w:szCs w:val="24"/>
              </w:rPr>
              <w:t>提供磋商供应商有效的营业执照扫描件，或事业单位法人证书扫描件，或其他非企业组织证明独立承担民事责任能力的文件扫描件；</w:t>
            </w:r>
          </w:p>
          <w:p w:rsidR="00517F5E" w:rsidRDefault="00594569">
            <w:pPr>
              <w:jc w:val="left"/>
              <w:rPr>
                <w:rFonts w:ascii="仿宋" w:eastAsia="仿宋" w:hAnsi="仿宋" w:cs="仿宋"/>
                <w:b/>
                <w:sz w:val="24"/>
                <w:szCs w:val="24"/>
              </w:rPr>
            </w:pPr>
            <w:r>
              <w:rPr>
                <w:rFonts w:ascii="仿宋" w:eastAsia="仿宋" w:hAnsi="仿宋" w:cs="仿宋" w:hint="eastAsia"/>
                <w:b/>
                <w:sz w:val="24"/>
                <w:szCs w:val="24"/>
              </w:rPr>
              <w:t>4、具有健全的财务会计制度</w:t>
            </w:r>
          </w:p>
          <w:p w:rsidR="00517F5E" w:rsidRDefault="00594569">
            <w:pPr>
              <w:ind w:firstLineChars="100" w:firstLine="240"/>
              <w:jc w:val="left"/>
              <w:rPr>
                <w:rFonts w:ascii="仿宋" w:eastAsia="仿宋" w:hAnsi="仿宋" w:cs="仿宋"/>
                <w:sz w:val="24"/>
                <w:szCs w:val="24"/>
              </w:rPr>
            </w:pPr>
            <w:r>
              <w:rPr>
                <w:rFonts w:ascii="仿宋" w:eastAsia="仿宋" w:hAnsi="仿宋" w:cs="仿宋" w:hint="eastAsia"/>
                <w:sz w:val="24"/>
                <w:szCs w:val="24"/>
              </w:rPr>
              <w:t>供应商是法人的，提供磋商前一年度经审计的财务状况报告，或在磋商前六个月内其基本开户银行出具的资信证明或财政部门认可的政府采购专业担保机构出具的磋商响应担保函；其他组织和自然人，没有经审计的财务报告，可以提供在磋商前三个月内银行出具的资信证明。</w:t>
            </w:r>
          </w:p>
          <w:p w:rsidR="00517F5E" w:rsidRDefault="00594569">
            <w:pPr>
              <w:ind w:left="361" w:hangingChars="150" w:hanging="361"/>
              <w:jc w:val="left"/>
              <w:rPr>
                <w:rFonts w:ascii="仿宋" w:eastAsia="仿宋" w:hAnsi="仿宋" w:cs="仿宋"/>
                <w:b/>
                <w:sz w:val="24"/>
                <w:szCs w:val="24"/>
              </w:rPr>
            </w:pPr>
            <w:r>
              <w:rPr>
                <w:rFonts w:ascii="仿宋" w:eastAsia="仿宋" w:hAnsi="仿宋" w:cs="仿宋" w:hint="eastAsia"/>
                <w:b/>
                <w:sz w:val="24"/>
                <w:szCs w:val="24"/>
              </w:rPr>
              <w:t>5、具有依法缴纳税收的良好记录</w:t>
            </w:r>
          </w:p>
          <w:p w:rsidR="00517F5E" w:rsidRDefault="00594569">
            <w:pPr>
              <w:ind w:leftChars="100" w:left="330" w:hangingChars="50" w:hanging="120"/>
              <w:jc w:val="left"/>
              <w:rPr>
                <w:rFonts w:ascii="仿宋" w:eastAsia="仿宋" w:hAnsi="仿宋" w:cs="仿宋"/>
                <w:sz w:val="24"/>
                <w:szCs w:val="24"/>
              </w:rPr>
            </w:pPr>
            <w:r>
              <w:rPr>
                <w:rFonts w:ascii="仿宋" w:eastAsia="仿宋" w:hAnsi="仿宋" w:cs="仿宋" w:hint="eastAsia"/>
                <w:sz w:val="24"/>
                <w:szCs w:val="24"/>
              </w:rPr>
              <w:t>提供磋商截止日前半年内供应商最后一次依法缴纳税收的相应证明</w:t>
            </w:r>
          </w:p>
          <w:p w:rsidR="00517F5E" w:rsidRDefault="00594569">
            <w:pPr>
              <w:jc w:val="left"/>
              <w:rPr>
                <w:rFonts w:ascii="仿宋" w:eastAsia="仿宋" w:hAnsi="仿宋" w:cs="仿宋"/>
                <w:b/>
                <w:sz w:val="24"/>
                <w:szCs w:val="24"/>
              </w:rPr>
            </w:pPr>
            <w:r>
              <w:rPr>
                <w:rFonts w:ascii="仿宋" w:eastAsia="仿宋" w:hAnsi="仿宋" w:cs="仿宋" w:hint="eastAsia"/>
                <w:sz w:val="24"/>
                <w:szCs w:val="24"/>
              </w:rPr>
              <w:t>或第三方代缴凭证（如银行代扣凭据）扫描件，（如为依法免税的须提供相应的证明文件）；</w:t>
            </w:r>
          </w:p>
          <w:p w:rsidR="00517F5E" w:rsidRDefault="00594569">
            <w:pPr>
              <w:ind w:left="361" w:hangingChars="150" w:hanging="361"/>
              <w:jc w:val="left"/>
              <w:rPr>
                <w:rFonts w:ascii="仿宋" w:eastAsia="仿宋" w:hAnsi="仿宋" w:cs="仿宋"/>
                <w:b/>
                <w:sz w:val="24"/>
                <w:szCs w:val="24"/>
              </w:rPr>
            </w:pPr>
            <w:r>
              <w:rPr>
                <w:rFonts w:ascii="仿宋" w:eastAsia="仿宋" w:hAnsi="仿宋" w:cs="仿宋" w:hint="eastAsia"/>
                <w:b/>
                <w:sz w:val="24"/>
                <w:szCs w:val="24"/>
              </w:rPr>
              <w:t>6、具有依法缴纳社会保障资金的良好记录</w:t>
            </w:r>
          </w:p>
          <w:p w:rsidR="00517F5E" w:rsidRDefault="00594569">
            <w:pPr>
              <w:ind w:firstLineChars="100" w:firstLine="240"/>
              <w:jc w:val="left"/>
              <w:rPr>
                <w:rFonts w:ascii="仿宋" w:eastAsia="仿宋" w:hAnsi="仿宋" w:cs="仿宋"/>
                <w:sz w:val="24"/>
                <w:szCs w:val="24"/>
              </w:rPr>
            </w:pPr>
            <w:r>
              <w:rPr>
                <w:rFonts w:ascii="仿宋" w:eastAsia="仿宋" w:hAnsi="仿宋" w:cs="仿宋" w:hint="eastAsia"/>
                <w:sz w:val="24"/>
                <w:szCs w:val="24"/>
              </w:rPr>
              <w:t>提供磋商截止日前一年内供应商最后一次缴纳社会保险的凭据（专用收据或社会保险缴纳清单）或第三方代缴凭证（如银行代扣凭据）扫描件，（如为依法不需要缴纳社会保障资金的须提供相应的证明文件）；</w:t>
            </w:r>
          </w:p>
          <w:p w:rsidR="00517F5E" w:rsidRDefault="00594569">
            <w:pPr>
              <w:ind w:left="361" w:hangingChars="150" w:hanging="361"/>
              <w:jc w:val="left"/>
              <w:rPr>
                <w:rFonts w:ascii="仿宋" w:eastAsia="仿宋" w:hAnsi="仿宋" w:cs="仿宋"/>
                <w:b/>
                <w:sz w:val="24"/>
                <w:szCs w:val="24"/>
              </w:rPr>
            </w:pPr>
            <w:r>
              <w:rPr>
                <w:rFonts w:ascii="仿宋" w:eastAsia="仿宋" w:hAnsi="仿宋" w:cs="仿宋" w:hint="eastAsia"/>
                <w:b/>
                <w:sz w:val="24"/>
                <w:szCs w:val="24"/>
              </w:rPr>
              <w:t>7、具有履行合同的能力承诺</w:t>
            </w:r>
          </w:p>
          <w:p w:rsidR="00517F5E" w:rsidRDefault="00594569">
            <w:pPr>
              <w:ind w:firstLineChars="100" w:firstLine="240"/>
              <w:jc w:val="left"/>
              <w:rPr>
                <w:rFonts w:ascii="仿宋" w:eastAsia="仿宋" w:hAnsi="仿宋" w:cs="仿宋"/>
                <w:sz w:val="24"/>
                <w:szCs w:val="24"/>
              </w:rPr>
            </w:pPr>
            <w:r>
              <w:rPr>
                <w:rFonts w:ascii="仿宋" w:eastAsia="仿宋" w:hAnsi="仿宋" w:cs="仿宋" w:hint="eastAsia"/>
                <w:sz w:val="24"/>
                <w:szCs w:val="24"/>
              </w:rPr>
              <w:t>提供履行合同能力承诺书；</w:t>
            </w:r>
          </w:p>
          <w:p w:rsidR="00517F5E" w:rsidRDefault="00594569">
            <w:pPr>
              <w:ind w:left="361" w:hangingChars="150" w:hanging="361"/>
              <w:jc w:val="left"/>
              <w:rPr>
                <w:rFonts w:ascii="仿宋" w:eastAsia="仿宋" w:hAnsi="仿宋" w:cs="仿宋"/>
                <w:b/>
                <w:sz w:val="24"/>
                <w:szCs w:val="24"/>
              </w:rPr>
            </w:pPr>
            <w:r>
              <w:rPr>
                <w:rFonts w:ascii="仿宋" w:eastAsia="仿宋" w:hAnsi="仿宋" w:cs="仿宋" w:hint="eastAsia"/>
                <w:b/>
                <w:sz w:val="24"/>
                <w:szCs w:val="24"/>
              </w:rPr>
              <w:lastRenderedPageBreak/>
              <w:t>8、参加政府采购活动前三年，在经营活动中没有重大违法记录</w:t>
            </w:r>
          </w:p>
          <w:p w:rsidR="00517F5E" w:rsidRDefault="00594569">
            <w:pPr>
              <w:jc w:val="left"/>
              <w:rPr>
                <w:rFonts w:ascii="仿宋" w:eastAsia="仿宋" w:hAnsi="仿宋" w:cs="仿宋"/>
                <w:sz w:val="24"/>
                <w:szCs w:val="24"/>
              </w:rPr>
            </w:pPr>
            <w:r>
              <w:rPr>
                <w:rFonts w:ascii="仿宋" w:eastAsia="仿宋" w:hAnsi="仿宋" w:cs="仿宋" w:hint="eastAsia"/>
                <w:sz w:val="24"/>
                <w:szCs w:val="24"/>
              </w:rPr>
              <w:t>（1）提供磋商供应商无违法记录声明（见响应文件格式）；</w:t>
            </w:r>
          </w:p>
          <w:p w:rsidR="00517F5E" w:rsidRDefault="00594569">
            <w:pPr>
              <w:jc w:val="left"/>
              <w:rPr>
                <w:rFonts w:ascii="仿宋" w:eastAsia="仿宋" w:hAnsi="仿宋" w:cs="仿宋"/>
                <w:sz w:val="24"/>
                <w:szCs w:val="24"/>
              </w:rPr>
            </w:pPr>
            <w:r>
              <w:rPr>
                <w:rFonts w:ascii="仿宋" w:eastAsia="仿宋" w:hAnsi="仿宋" w:cs="仿宋" w:hint="eastAsia"/>
                <w:sz w:val="24"/>
                <w:szCs w:val="24"/>
              </w:rPr>
              <w:t>（2）提供磋商供应商在信用中国网、“中国政府采购网”未被列入失信被执行人名单、重大税收违法案件当事人名单的查询记录情况（查询日期须为本项目采购公告发布后）；。</w:t>
            </w:r>
          </w:p>
          <w:p w:rsidR="00517F5E" w:rsidRDefault="00594569">
            <w:pPr>
              <w:ind w:left="361" w:hangingChars="150" w:hanging="361"/>
              <w:jc w:val="left"/>
              <w:rPr>
                <w:rFonts w:ascii="仿宋" w:eastAsia="仿宋" w:hAnsi="仿宋" w:cs="仿宋"/>
                <w:b/>
                <w:sz w:val="24"/>
                <w:szCs w:val="24"/>
              </w:rPr>
            </w:pPr>
            <w:r>
              <w:rPr>
                <w:rFonts w:ascii="仿宋" w:eastAsia="仿宋" w:hAnsi="仿宋" w:cs="仿宋" w:hint="eastAsia"/>
                <w:b/>
                <w:sz w:val="24"/>
                <w:szCs w:val="24"/>
              </w:rPr>
              <w:t>9、响应保证金的交纳情况</w:t>
            </w:r>
          </w:p>
          <w:p w:rsidR="00517F5E" w:rsidRDefault="00594569">
            <w:pPr>
              <w:ind w:firstLineChars="200" w:firstLine="480"/>
              <w:jc w:val="left"/>
              <w:rPr>
                <w:rFonts w:ascii="仿宋" w:eastAsia="仿宋" w:hAnsi="仿宋" w:cs="仿宋"/>
                <w:sz w:val="24"/>
                <w:szCs w:val="24"/>
              </w:rPr>
            </w:pPr>
            <w:r>
              <w:rPr>
                <w:rFonts w:ascii="仿宋" w:eastAsia="仿宋" w:hAnsi="仿宋" w:cs="仿宋" w:hint="eastAsia"/>
                <w:sz w:val="24"/>
                <w:szCs w:val="24"/>
              </w:rPr>
              <w:t>提供磋商供应商响应保证金交纳证明扫描件；</w:t>
            </w:r>
          </w:p>
          <w:p w:rsidR="00517F5E" w:rsidRDefault="00594569">
            <w:pPr>
              <w:jc w:val="left"/>
              <w:rPr>
                <w:rFonts w:ascii="仿宋" w:eastAsia="仿宋" w:hAnsi="仿宋" w:cs="仿宋"/>
                <w:b/>
                <w:sz w:val="24"/>
                <w:szCs w:val="24"/>
              </w:rPr>
            </w:pPr>
            <w:r>
              <w:rPr>
                <w:rFonts w:ascii="仿宋" w:eastAsia="仿宋" w:hAnsi="仿宋" w:cs="仿宋" w:hint="eastAsia"/>
                <w:b/>
                <w:sz w:val="24"/>
                <w:szCs w:val="24"/>
              </w:rPr>
              <w:t>说明：</w:t>
            </w:r>
          </w:p>
          <w:p w:rsidR="00517F5E" w:rsidRDefault="00594569">
            <w:pPr>
              <w:ind w:firstLineChars="200" w:firstLine="482"/>
              <w:jc w:val="left"/>
              <w:rPr>
                <w:rFonts w:ascii="仿宋" w:eastAsia="仿宋" w:hAnsi="仿宋" w:cs="仿宋"/>
                <w:b/>
                <w:sz w:val="24"/>
                <w:szCs w:val="24"/>
              </w:rPr>
            </w:pPr>
            <w:r>
              <w:rPr>
                <w:rFonts w:ascii="仿宋" w:eastAsia="仿宋" w:hAnsi="仿宋" w:cs="仿宋" w:hint="eastAsia"/>
                <w:b/>
                <w:sz w:val="24"/>
                <w:szCs w:val="24"/>
              </w:rPr>
              <w:t>本项目将根据供应商提供的上述文件进行资格审查，具体资格审查内容及标准见第六部分。上述资格证明文件若有一项未提供或无效，将导致其不具备磋商资格。</w:t>
            </w:r>
          </w:p>
        </w:tc>
      </w:tr>
      <w:tr w:rsidR="00517F5E">
        <w:trPr>
          <w:trHeight w:val="90"/>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sz w:val="24"/>
                <w:szCs w:val="24"/>
              </w:rPr>
              <w:t>0</w:t>
            </w:r>
          </w:p>
        </w:tc>
        <w:tc>
          <w:tcPr>
            <w:tcW w:w="1678" w:type="dxa"/>
            <w:vAlign w:val="center"/>
          </w:tcPr>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响应文件</w:t>
            </w:r>
          </w:p>
          <w:p w:rsidR="00517F5E" w:rsidRDefault="00594569">
            <w:pPr>
              <w:snapToGrid w:val="0"/>
              <w:spacing w:line="390" w:lineRule="exact"/>
              <w:rPr>
                <w:rFonts w:ascii="仿宋" w:eastAsia="仿宋" w:hAnsi="仿宋" w:cs="仿宋"/>
                <w:b/>
                <w:sz w:val="24"/>
                <w:szCs w:val="24"/>
              </w:rPr>
            </w:pPr>
            <w:r>
              <w:rPr>
                <w:rFonts w:ascii="仿宋" w:eastAsia="仿宋" w:hAnsi="仿宋" w:cs="仿宋" w:hint="eastAsia"/>
                <w:b/>
                <w:sz w:val="24"/>
                <w:szCs w:val="24"/>
              </w:rPr>
              <w:t>（报价文件）</w:t>
            </w:r>
          </w:p>
        </w:tc>
        <w:tc>
          <w:tcPr>
            <w:tcW w:w="7608" w:type="dxa"/>
            <w:vAlign w:val="center"/>
          </w:tcPr>
          <w:p w:rsidR="00517F5E" w:rsidRDefault="00517F5E">
            <w:pPr>
              <w:jc w:val="left"/>
              <w:rPr>
                <w:rFonts w:ascii="仿宋" w:eastAsia="仿宋" w:hAnsi="仿宋" w:cs="仿宋"/>
                <w:sz w:val="24"/>
                <w:szCs w:val="24"/>
              </w:rPr>
            </w:pPr>
          </w:p>
          <w:p w:rsidR="00517F5E" w:rsidRDefault="00594569">
            <w:pPr>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b/>
                <w:bCs/>
                <w:sz w:val="24"/>
                <w:szCs w:val="24"/>
              </w:rPr>
              <w:t>1、报价一览表</w:t>
            </w:r>
            <w:r>
              <w:rPr>
                <w:rFonts w:ascii="仿宋" w:eastAsia="仿宋" w:hAnsi="仿宋" w:cs="仿宋" w:hint="eastAsia"/>
                <w:sz w:val="24"/>
                <w:szCs w:val="24"/>
              </w:rPr>
              <w:t>（见响应文件格式）；</w:t>
            </w:r>
          </w:p>
          <w:p w:rsidR="00517F5E" w:rsidRDefault="00517F5E">
            <w:pPr>
              <w:jc w:val="left"/>
              <w:rPr>
                <w:rFonts w:ascii="仿宋" w:eastAsia="仿宋" w:hAnsi="仿宋" w:cs="仿宋"/>
                <w:b/>
                <w:sz w:val="24"/>
                <w:szCs w:val="24"/>
              </w:rPr>
            </w:pPr>
          </w:p>
        </w:tc>
      </w:tr>
      <w:tr w:rsidR="00517F5E">
        <w:trPr>
          <w:trHeight w:val="3166"/>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1</w:t>
            </w:r>
          </w:p>
        </w:tc>
        <w:tc>
          <w:tcPr>
            <w:tcW w:w="1678" w:type="dxa"/>
            <w:vAlign w:val="center"/>
          </w:tcPr>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响应文件</w:t>
            </w:r>
          </w:p>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（商务技术</w:t>
            </w:r>
          </w:p>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文件）</w:t>
            </w:r>
          </w:p>
        </w:tc>
        <w:tc>
          <w:tcPr>
            <w:tcW w:w="7608" w:type="dxa"/>
            <w:vAlign w:val="center"/>
          </w:tcPr>
          <w:p w:rsidR="00517F5E" w:rsidRDefault="00594569">
            <w:pPr>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b/>
                <w:bCs/>
                <w:sz w:val="24"/>
                <w:szCs w:val="24"/>
              </w:rPr>
              <w:t>、供应商基本情况表</w:t>
            </w:r>
            <w:r>
              <w:rPr>
                <w:rFonts w:ascii="仿宋" w:eastAsia="仿宋" w:hAnsi="仿宋" w:cs="仿宋" w:hint="eastAsia"/>
                <w:sz w:val="24"/>
                <w:szCs w:val="24"/>
              </w:rPr>
              <w:t>（见响应文件格式）；</w:t>
            </w:r>
          </w:p>
          <w:p w:rsidR="00517F5E" w:rsidRDefault="00594569">
            <w:pPr>
              <w:jc w:val="left"/>
              <w:rPr>
                <w:rFonts w:ascii="仿宋" w:eastAsia="仿宋" w:hAnsi="仿宋" w:cs="仿宋"/>
                <w:b/>
                <w:bCs/>
                <w:sz w:val="24"/>
                <w:szCs w:val="24"/>
              </w:rPr>
            </w:pPr>
            <w:r>
              <w:rPr>
                <w:rFonts w:ascii="仿宋" w:eastAsia="仿宋" w:hAnsi="仿宋" w:cs="仿宋" w:hint="eastAsia"/>
                <w:sz w:val="24"/>
                <w:szCs w:val="24"/>
              </w:rPr>
              <w:t>*2</w:t>
            </w:r>
            <w:r>
              <w:rPr>
                <w:rFonts w:ascii="仿宋" w:eastAsia="仿宋" w:hAnsi="仿宋" w:cs="仿宋" w:hint="eastAsia"/>
                <w:b/>
                <w:bCs/>
                <w:sz w:val="24"/>
                <w:szCs w:val="24"/>
              </w:rPr>
              <w:t>、对商务要求的响应内容；</w:t>
            </w:r>
          </w:p>
          <w:p w:rsidR="00517F5E" w:rsidRDefault="00594569">
            <w:pPr>
              <w:ind w:firstLineChars="100" w:firstLine="240"/>
              <w:jc w:val="left"/>
              <w:rPr>
                <w:rFonts w:ascii="仿宋" w:eastAsia="仿宋" w:hAnsi="仿宋" w:cs="仿宋"/>
                <w:sz w:val="24"/>
                <w:szCs w:val="24"/>
              </w:rPr>
            </w:pPr>
            <w:r>
              <w:rPr>
                <w:rFonts w:ascii="仿宋" w:eastAsia="仿宋" w:hAnsi="仿宋" w:cs="仿宋" w:hint="eastAsia"/>
                <w:sz w:val="24"/>
                <w:szCs w:val="24"/>
              </w:rPr>
              <w:t>供应商按照第四部分采购需求中商务要求的内容逐一做出响应。</w:t>
            </w:r>
          </w:p>
          <w:p w:rsidR="00517F5E" w:rsidRDefault="00594569">
            <w:pPr>
              <w:jc w:val="left"/>
              <w:rPr>
                <w:rFonts w:ascii="仿宋" w:eastAsia="仿宋" w:hAnsi="仿宋" w:cs="仿宋"/>
                <w:b/>
                <w:bCs/>
                <w:sz w:val="24"/>
                <w:szCs w:val="24"/>
              </w:rPr>
            </w:pPr>
            <w:r>
              <w:rPr>
                <w:rFonts w:ascii="仿宋" w:eastAsia="仿宋" w:hAnsi="仿宋" w:cs="仿宋" w:hint="eastAsia"/>
                <w:b/>
                <w:bCs/>
                <w:sz w:val="24"/>
                <w:szCs w:val="24"/>
              </w:rPr>
              <w:t>*3、对技术要求的响应内容；</w:t>
            </w:r>
          </w:p>
          <w:p w:rsidR="00517F5E" w:rsidRDefault="00594569">
            <w:pPr>
              <w:ind w:firstLineChars="100" w:firstLine="241"/>
              <w:jc w:val="left"/>
              <w:rPr>
                <w:rFonts w:ascii="仿宋" w:eastAsia="仿宋" w:hAnsi="仿宋" w:cs="仿宋"/>
                <w:sz w:val="24"/>
                <w:szCs w:val="24"/>
              </w:rPr>
            </w:pPr>
            <w:r>
              <w:rPr>
                <w:rFonts w:ascii="仿宋" w:eastAsia="仿宋" w:hAnsi="仿宋" w:cs="仿宋" w:hint="eastAsia"/>
                <w:b/>
                <w:bCs/>
                <w:sz w:val="24"/>
                <w:szCs w:val="24"/>
              </w:rPr>
              <w:t>（</w:t>
            </w:r>
            <w:r>
              <w:rPr>
                <w:rFonts w:ascii="仿宋" w:eastAsia="仿宋" w:hAnsi="仿宋" w:cs="仿宋" w:hint="eastAsia"/>
                <w:sz w:val="24"/>
                <w:szCs w:val="24"/>
              </w:rPr>
              <w:t>1）技术条款偏离表；（见响应文件格式）</w:t>
            </w:r>
          </w:p>
          <w:p w:rsidR="00517F5E" w:rsidRDefault="00594569">
            <w:pPr>
              <w:ind w:firstLineChars="100" w:firstLine="240"/>
              <w:jc w:val="left"/>
              <w:rPr>
                <w:rFonts w:ascii="仿宋" w:eastAsia="仿宋" w:hAnsi="仿宋" w:cs="仿宋"/>
                <w:sz w:val="24"/>
                <w:szCs w:val="24"/>
              </w:rPr>
            </w:pPr>
            <w:r>
              <w:rPr>
                <w:rFonts w:ascii="仿宋" w:eastAsia="仿宋" w:hAnsi="仿宋" w:cs="仿宋" w:hint="eastAsia"/>
                <w:sz w:val="24"/>
                <w:szCs w:val="24"/>
              </w:rPr>
              <w:t>（2）技术支持资料（能够证明响应标的物满足磋商文件技术需求的证明材料，包括但不限于：样品/检测报告/官网链接/功能截图/产品彩页/产品说明书/详细的技术说明文件/运行性能的详细描述文件等）</w:t>
            </w:r>
          </w:p>
          <w:p w:rsidR="00517F5E" w:rsidRDefault="00594569">
            <w:pPr>
              <w:jc w:val="left"/>
              <w:rPr>
                <w:rFonts w:ascii="仿宋" w:eastAsia="仿宋" w:hAnsi="仿宋" w:cs="仿宋"/>
                <w:b/>
                <w:bCs/>
                <w:sz w:val="24"/>
                <w:szCs w:val="24"/>
              </w:rPr>
            </w:pPr>
            <w:r>
              <w:rPr>
                <w:rFonts w:ascii="仿宋" w:eastAsia="仿宋" w:hAnsi="仿宋" w:cs="仿宋" w:hint="eastAsia"/>
                <w:b/>
                <w:bCs/>
                <w:sz w:val="24"/>
                <w:szCs w:val="24"/>
              </w:rPr>
              <w:t>*4、对服务要求的响应内容；</w:t>
            </w:r>
          </w:p>
          <w:p w:rsidR="00517F5E" w:rsidRDefault="00594569">
            <w:pPr>
              <w:ind w:firstLineChars="100" w:firstLine="240"/>
              <w:jc w:val="left"/>
              <w:rPr>
                <w:rFonts w:ascii="仿宋" w:eastAsia="仿宋" w:hAnsi="仿宋" w:cs="仿宋"/>
                <w:b/>
                <w:bCs/>
                <w:sz w:val="24"/>
                <w:szCs w:val="24"/>
              </w:rPr>
            </w:pPr>
            <w:r>
              <w:rPr>
                <w:rFonts w:ascii="仿宋" w:eastAsia="仿宋" w:hAnsi="仿宋" w:cs="仿宋" w:hint="eastAsia"/>
                <w:sz w:val="24"/>
                <w:szCs w:val="24"/>
              </w:rPr>
              <w:t>供应商按照第四部分采购需求中服务要求的内容逐一做出响应。</w:t>
            </w:r>
          </w:p>
          <w:p w:rsidR="00517F5E" w:rsidRDefault="00594569">
            <w:pPr>
              <w:jc w:val="left"/>
              <w:rPr>
                <w:rFonts w:ascii="仿宋" w:eastAsia="仿宋" w:hAnsi="仿宋" w:cs="仿宋"/>
                <w:sz w:val="24"/>
                <w:szCs w:val="24"/>
              </w:rPr>
            </w:pPr>
            <w:r>
              <w:rPr>
                <w:rFonts w:ascii="仿宋" w:eastAsia="仿宋" w:hAnsi="仿宋" w:cs="仿宋" w:hint="eastAsia"/>
                <w:b/>
                <w:bCs/>
                <w:sz w:val="24"/>
                <w:szCs w:val="24"/>
              </w:rPr>
              <w:t>5、近三年完成的类似项目业绩情况表及相关证明材料</w:t>
            </w:r>
            <w:r>
              <w:rPr>
                <w:rFonts w:ascii="仿宋" w:eastAsia="仿宋" w:hAnsi="仿宋" w:cs="仿宋" w:hint="eastAsia"/>
                <w:sz w:val="24"/>
                <w:szCs w:val="24"/>
              </w:rPr>
              <w:t>（见响应文件格式）；</w:t>
            </w:r>
          </w:p>
          <w:p w:rsidR="00517F5E" w:rsidRDefault="00594569">
            <w:pPr>
              <w:jc w:val="left"/>
              <w:rPr>
                <w:rFonts w:ascii="仿宋" w:eastAsia="仿宋" w:hAnsi="仿宋" w:cs="仿宋"/>
                <w:b/>
                <w:bCs/>
                <w:sz w:val="24"/>
                <w:szCs w:val="24"/>
              </w:rPr>
            </w:pPr>
            <w:r>
              <w:rPr>
                <w:rFonts w:ascii="仿宋" w:eastAsia="仿宋" w:hAnsi="仿宋" w:cs="仿宋" w:hint="eastAsia"/>
                <w:b/>
                <w:bCs/>
                <w:sz w:val="24"/>
                <w:szCs w:val="24"/>
              </w:rPr>
              <w:t>6、供货及服务方案；</w:t>
            </w:r>
          </w:p>
          <w:p w:rsidR="00517F5E" w:rsidRDefault="00594569">
            <w:pPr>
              <w:jc w:val="left"/>
              <w:rPr>
                <w:rFonts w:ascii="仿宋" w:eastAsia="仿宋" w:hAnsi="仿宋" w:cs="仿宋"/>
                <w:b/>
                <w:sz w:val="24"/>
                <w:szCs w:val="24"/>
              </w:rPr>
            </w:pPr>
            <w:r>
              <w:rPr>
                <w:rFonts w:ascii="仿宋" w:eastAsia="仿宋" w:hAnsi="仿宋" w:cs="仿宋" w:hint="eastAsia"/>
                <w:b/>
                <w:bCs/>
                <w:sz w:val="24"/>
                <w:szCs w:val="24"/>
              </w:rPr>
              <w:t xml:space="preserve"> </w:t>
            </w:r>
            <w:r>
              <w:rPr>
                <w:rFonts w:ascii="仿宋" w:eastAsia="仿宋" w:hAnsi="仿宋" w:cs="仿宋" w:hint="eastAsia"/>
                <w:sz w:val="24"/>
                <w:szCs w:val="24"/>
              </w:rPr>
              <w:t>……………</w:t>
            </w:r>
          </w:p>
          <w:p w:rsidR="00517F5E" w:rsidRDefault="00594569">
            <w:pPr>
              <w:jc w:val="left"/>
              <w:rPr>
                <w:rFonts w:ascii="仿宋" w:eastAsia="仿宋" w:hAnsi="仿宋" w:cs="仿宋"/>
                <w:b/>
                <w:sz w:val="24"/>
                <w:szCs w:val="24"/>
              </w:rPr>
            </w:pPr>
            <w:r>
              <w:rPr>
                <w:rFonts w:ascii="仿宋" w:eastAsia="仿宋" w:hAnsi="仿宋" w:cs="仿宋" w:hint="eastAsia"/>
                <w:b/>
                <w:sz w:val="24"/>
                <w:szCs w:val="24"/>
              </w:rPr>
              <w:t>说明：</w:t>
            </w:r>
          </w:p>
          <w:p w:rsidR="00517F5E" w:rsidRDefault="00594569">
            <w:pPr>
              <w:ind w:firstLineChars="200" w:firstLine="482"/>
              <w:jc w:val="left"/>
              <w:rPr>
                <w:rFonts w:ascii="仿宋" w:eastAsia="仿宋" w:hAnsi="仿宋" w:cs="仿宋"/>
                <w:sz w:val="24"/>
                <w:szCs w:val="24"/>
              </w:rPr>
            </w:pPr>
            <w:r>
              <w:rPr>
                <w:rFonts w:ascii="仿宋" w:eastAsia="仿宋" w:hAnsi="仿宋" w:cs="仿宋" w:hint="eastAsia"/>
                <w:b/>
                <w:sz w:val="24"/>
                <w:szCs w:val="24"/>
              </w:rPr>
              <w:t>本项目将根据供应商提供的上述文件进行符合性检查及商务技术评分，具体检查内容及评分标准见第六部分。加*的商务技术文件若有一项未提供或无效，将导致其不具备磋商资格。</w:t>
            </w:r>
          </w:p>
        </w:tc>
      </w:tr>
      <w:tr w:rsidR="00517F5E">
        <w:trPr>
          <w:trHeight w:val="303"/>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2</w:t>
            </w:r>
          </w:p>
        </w:tc>
        <w:tc>
          <w:tcPr>
            <w:tcW w:w="1678" w:type="dxa"/>
            <w:vAlign w:val="center"/>
          </w:tcPr>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磋商截止时间和地点</w:t>
            </w:r>
          </w:p>
        </w:tc>
        <w:tc>
          <w:tcPr>
            <w:tcW w:w="7608" w:type="dxa"/>
            <w:vAlign w:val="center"/>
          </w:tcPr>
          <w:p w:rsidR="00517F5E" w:rsidRDefault="00594569">
            <w:pPr>
              <w:ind w:left="480" w:hangingChars="200" w:hanging="480"/>
              <w:jc w:val="left"/>
              <w:rPr>
                <w:rFonts w:ascii="仿宋" w:eastAsia="仿宋" w:hAnsi="仿宋" w:cs="仿宋"/>
                <w:sz w:val="24"/>
                <w:szCs w:val="24"/>
              </w:rPr>
            </w:pPr>
            <w:r>
              <w:rPr>
                <w:rFonts w:ascii="仿宋" w:eastAsia="仿宋" w:hAnsi="仿宋" w:cs="仿宋" w:hint="eastAsia"/>
                <w:sz w:val="24"/>
                <w:szCs w:val="24"/>
              </w:rPr>
              <w:t>见第一部分“磋商公告”</w:t>
            </w:r>
          </w:p>
        </w:tc>
      </w:tr>
      <w:tr w:rsidR="00517F5E">
        <w:trPr>
          <w:trHeight w:val="792"/>
          <w:jc w:val="center"/>
        </w:trPr>
        <w:tc>
          <w:tcPr>
            <w:tcW w:w="698" w:type="dxa"/>
            <w:vAlign w:val="center"/>
          </w:tcPr>
          <w:p w:rsidR="00517F5E" w:rsidRDefault="00594569">
            <w:pPr>
              <w:snapToGrid w:val="0"/>
              <w:spacing w:line="39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3</w:t>
            </w:r>
          </w:p>
        </w:tc>
        <w:tc>
          <w:tcPr>
            <w:tcW w:w="1678" w:type="dxa"/>
            <w:vAlign w:val="center"/>
          </w:tcPr>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纸质响应文件</w:t>
            </w:r>
          </w:p>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份数</w:t>
            </w:r>
          </w:p>
        </w:tc>
        <w:tc>
          <w:tcPr>
            <w:tcW w:w="7608" w:type="dxa"/>
            <w:vAlign w:val="center"/>
          </w:tcPr>
          <w:p w:rsidR="00517F5E" w:rsidRDefault="00594569">
            <w:pPr>
              <w:jc w:val="left"/>
              <w:rPr>
                <w:rFonts w:ascii="仿宋" w:eastAsia="仿宋" w:hAnsi="仿宋" w:cs="仿宋"/>
                <w:bCs/>
                <w:sz w:val="24"/>
                <w:szCs w:val="24"/>
              </w:rPr>
            </w:pPr>
            <w:r>
              <w:rPr>
                <w:rFonts w:ascii="仿宋" w:eastAsia="仿宋" w:hAnsi="仿宋" w:cs="仿宋" w:hint="eastAsia"/>
                <w:sz w:val="24"/>
                <w:szCs w:val="24"/>
              </w:rPr>
              <w:t>1份</w:t>
            </w:r>
          </w:p>
        </w:tc>
      </w:tr>
      <w:tr w:rsidR="00517F5E">
        <w:trPr>
          <w:trHeight w:val="706"/>
          <w:jc w:val="center"/>
        </w:trPr>
        <w:tc>
          <w:tcPr>
            <w:tcW w:w="698" w:type="dxa"/>
            <w:vAlign w:val="center"/>
          </w:tcPr>
          <w:p w:rsidR="00517F5E" w:rsidRDefault="00594569">
            <w:pPr>
              <w:snapToGrid w:val="0"/>
              <w:spacing w:line="39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4</w:t>
            </w:r>
          </w:p>
        </w:tc>
        <w:tc>
          <w:tcPr>
            <w:tcW w:w="1678" w:type="dxa"/>
            <w:vAlign w:val="center"/>
          </w:tcPr>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纸质响应文件的递交</w:t>
            </w:r>
          </w:p>
        </w:tc>
        <w:tc>
          <w:tcPr>
            <w:tcW w:w="7608" w:type="dxa"/>
            <w:vAlign w:val="center"/>
          </w:tcPr>
          <w:p w:rsidR="00517F5E" w:rsidRDefault="00594569">
            <w:pPr>
              <w:jc w:val="left"/>
              <w:rPr>
                <w:rFonts w:ascii="仿宋" w:eastAsia="仿宋" w:hAnsi="仿宋" w:cs="仿宋"/>
                <w:sz w:val="24"/>
                <w:szCs w:val="24"/>
              </w:rPr>
            </w:pPr>
            <w:r>
              <w:rPr>
                <w:rFonts w:ascii="仿宋" w:eastAsia="仿宋" w:hAnsi="仿宋" w:cs="仿宋" w:hint="eastAsia"/>
                <w:sz w:val="24"/>
                <w:szCs w:val="24"/>
              </w:rPr>
              <w:t>供应商需将响应文件打印成册并胶装密封在磋商截止时间前将纸质响应文件递交至磋商地点。</w:t>
            </w:r>
          </w:p>
        </w:tc>
      </w:tr>
      <w:tr w:rsidR="00517F5E">
        <w:trPr>
          <w:trHeight w:val="706"/>
          <w:jc w:val="center"/>
        </w:trPr>
        <w:tc>
          <w:tcPr>
            <w:tcW w:w="698" w:type="dxa"/>
            <w:vAlign w:val="center"/>
          </w:tcPr>
          <w:p w:rsidR="00517F5E" w:rsidRDefault="00594569">
            <w:pPr>
              <w:snapToGrid w:val="0"/>
              <w:spacing w:line="39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678" w:type="dxa"/>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纸质响应文件的装订及密封</w:t>
            </w:r>
          </w:p>
        </w:tc>
        <w:tc>
          <w:tcPr>
            <w:tcW w:w="7608" w:type="dxa"/>
            <w:vAlign w:val="center"/>
          </w:tcPr>
          <w:p w:rsidR="00517F5E" w:rsidRDefault="00594569">
            <w:pPr>
              <w:jc w:val="left"/>
              <w:rPr>
                <w:rFonts w:ascii="仿宋" w:eastAsia="仿宋" w:hAnsi="仿宋" w:cs="仿宋"/>
                <w:sz w:val="24"/>
                <w:szCs w:val="24"/>
              </w:rPr>
            </w:pPr>
            <w:r>
              <w:rPr>
                <w:rFonts w:ascii="仿宋" w:eastAsia="仿宋" w:hAnsi="仿宋" w:cs="仿宋" w:hint="eastAsia"/>
                <w:sz w:val="24"/>
                <w:szCs w:val="24"/>
              </w:rPr>
              <w:t>现场递交的纸质响应文件需装订成册后密封在密封袋中，在封口处加盖磋商供应商单位公章。密封袋上需写明：</w:t>
            </w:r>
            <w:r>
              <w:rPr>
                <w:rFonts w:ascii="仿宋" w:eastAsia="仿宋" w:hAnsi="仿宋" w:cs="仿宋" w:hint="eastAsia"/>
                <w:sz w:val="24"/>
                <w:szCs w:val="24"/>
                <w:u w:val="single"/>
              </w:rPr>
              <w:t xml:space="preserve">     </w:t>
            </w:r>
            <w:r>
              <w:rPr>
                <w:rFonts w:ascii="仿宋" w:eastAsia="仿宋" w:hAnsi="仿宋" w:cs="仿宋" w:hint="eastAsia"/>
                <w:sz w:val="24"/>
                <w:szCs w:val="24"/>
              </w:rPr>
              <w:t>（项目名称）</w:t>
            </w:r>
            <w:r>
              <w:rPr>
                <w:rFonts w:ascii="仿宋" w:eastAsia="仿宋" w:hAnsi="仿宋" w:cs="仿宋" w:hint="eastAsia"/>
                <w:sz w:val="24"/>
                <w:szCs w:val="24"/>
                <w:u w:val="single"/>
              </w:rPr>
              <w:t xml:space="preserve">     </w:t>
            </w:r>
            <w:r>
              <w:rPr>
                <w:rFonts w:ascii="仿宋" w:eastAsia="仿宋" w:hAnsi="仿宋" w:cs="仿宋" w:hint="eastAsia"/>
                <w:sz w:val="24"/>
                <w:szCs w:val="24"/>
              </w:rPr>
              <w:t>文件在</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r>
              <w:rPr>
                <w:rFonts w:ascii="仿宋" w:eastAsia="仿宋" w:hAnsi="仿宋" w:cs="仿宋" w:hint="eastAsia"/>
                <w:sz w:val="24"/>
                <w:szCs w:val="24"/>
                <w:u w:val="single"/>
              </w:rPr>
              <w:t xml:space="preserve">   </w:t>
            </w:r>
            <w:r>
              <w:rPr>
                <w:rFonts w:ascii="仿宋" w:eastAsia="仿宋" w:hAnsi="仿宋" w:cs="仿宋" w:hint="eastAsia"/>
                <w:sz w:val="24"/>
                <w:szCs w:val="24"/>
              </w:rPr>
              <w:t>时</w:t>
            </w:r>
            <w:r>
              <w:rPr>
                <w:rFonts w:ascii="仿宋" w:eastAsia="仿宋" w:hAnsi="仿宋" w:cs="仿宋" w:hint="eastAsia"/>
                <w:sz w:val="24"/>
                <w:szCs w:val="24"/>
                <w:u w:val="single"/>
              </w:rPr>
              <w:t xml:space="preserve">    </w:t>
            </w:r>
            <w:r>
              <w:rPr>
                <w:rFonts w:ascii="仿宋" w:eastAsia="仿宋" w:hAnsi="仿宋" w:cs="仿宋" w:hint="eastAsia"/>
                <w:sz w:val="24"/>
                <w:szCs w:val="24"/>
              </w:rPr>
              <w:t>分（同磋商时间）前不得开启，并注明公司名称。</w:t>
            </w:r>
          </w:p>
        </w:tc>
      </w:tr>
      <w:tr w:rsidR="00517F5E">
        <w:trPr>
          <w:trHeight w:val="706"/>
          <w:jc w:val="center"/>
        </w:trPr>
        <w:tc>
          <w:tcPr>
            <w:tcW w:w="698" w:type="dxa"/>
            <w:vAlign w:val="center"/>
          </w:tcPr>
          <w:p w:rsidR="00517F5E" w:rsidRDefault="00594569">
            <w:pPr>
              <w:snapToGrid w:val="0"/>
              <w:spacing w:line="390" w:lineRule="exact"/>
              <w:jc w:val="center"/>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sz w:val="24"/>
                <w:szCs w:val="24"/>
              </w:rPr>
              <w:t>6</w:t>
            </w:r>
          </w:p>
        </w:tc>
        <w:tc>
          <w:tcPr>
            <w:tcW w:w="1678" w:type="dxa"/>
            <w:vAlign w:val="center"/>
          </w:tcPr>
          <w:p w:rsidR="00517F5E" w:rsidRDefault="00594569">
            <w:pPr>
              <w:snapToGrid w:val="0"/>
              <w:spacing w:line="390" w:lineRule="exact"/>
              <w:jc w:val="center"/>
              <w:rPr>
                <w:rFonts w:ascii="仿宋" w:eastAsia="仿宋" w:hAnsi="仿宋" w:cs="仿宋"/>
                <w:b/>
                <w:bCs/>
                <w:sz w:val="24"/>
                <w:szCs w:val="24"/>
              </w:rPr>
            </w:pPr>
            <w:r>
              <w:rPr>
                <w:rFonts w:ascii="仿宋" w:eastAsia="仿宋" w:hAnsi="仿宋" w:cs="仿宋" w:hint="eastAsia"/>
                <w:b/>
                <w:sz w:val="24"/>
                <w:szCs w:val="24"/>
              </w:rPr>
              <w:t>响应文件有效期</w:t>
            </w:r>
          </w:p>
        </w:tc>
        <w:tc>
          <w:tcPr>
            <w:tcW w:w="7608" w:type="dxa"/>
            <w:vAlign w:val="center"/>
          </w:tcPr>
          <w:p w:rsidR="00517F5E" w:rsidRDefault="00594569">
            <w:pPr>
              <w:spacing w:line="390" w:lineRule="exact"/>
              <w:jc w:val="left"/>
              <w:rPr>
                <w:rFonts w:ascii="仿宋" w:eastAsia="仿宋" w:hAnsi="仿宋" w:cs="仿宋"/>
                <w:sz w:val="24"/>
                <w:szCs w:val="24"/>
              </w:rPr>
            </w:pPr>
            <w:r>
              <w:rPr>
                <w:rFonts w:ascii="仿宋" w:eastAsia="仿宋" w:hAnsi="仿宋" w:cs="仿宋" w:hint="eastAsia"/>
                <w:sz w:val="24"/>
                <w:szCs w:val="24"/>
              </w:rPr>
              <w:t>60个日历天（从提交响应文件之日起计算）</w:t>
            </w:r>
          </w:p>
        </w:tc>
      </w:tr>
      <w:tr w:rsidR="00517F5E">
        <w:trPr>
          <w:trHeight w:val="614"/>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sz w:val="24"/>
                <w:szCs w:val="24"/>
              </w:rPr>
              <w:t>17</w:t>
            </w:r>
          </w:p>
        </w:tc>
        <w:tc>
          <w:tcPr>
            <w:tcW w:w="1678" w:type="dxa"/>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采用的磋商评分方法</w:t>
            </w:r>
          </w:p>
        </w:tc>
        <w:tc>
          <w:tcPr>
            <w:tcW w:w="7608" w:type="dxa"/>
            <w:vAlign w:val="center"/>
          </w:tcPr>
          <w:p w:rsidR="00517F5E" w:rsidRDefault="00594569">
            <w:pPr>
              <w:wordWrap w:val="0"/>
              <w:snapToGrid w:val="0"/>
              <w:jc w:val="left"/>
              <w:rPr>
                <w:rFonts w:ascii="仿宋" w:eastAsia="仿宋" w:hAnsi="仿宋" w:cs="仿宋"/>
                <w:sz w:val="24"/>
                <w:szCs w:val="24"/>
              </w:rPr>
            </w:pPr>
            <w:r>
              <w:rPr>
                <w:rFonts w:ascii="仿宋" w:eastAsia="仿宋" w:hAnsi="仿宋" w:cs="仿宋" w:hint="eastAsia"/>
                <w:sz w:val="24"/>
                <w:szCs w:val="24"/>
              </w:rPr>
              <w:t>综合评分法</w:t>
            </w:r>
          </w:p>
        </w:tc>
      </w:tr>
      <w:tr w:rsidR="00517F5E">
        <w:trPr>
          <w:trHeight w:val="523"/>
          <w:jc w:val="center"/>
        </w:trPr>
        <w:tc>
          <w:tcPr>
            <w:tcW w:w="698" w:type="dxa"/>
            <w:vAlign w:val="center"/>
          </w:tcPr>
          <w:p w:rsidR="00517F5E" w:rsidRDefault="00594569">
            <w:pPr>
              <w:wordWrap w:val="0"/>
              <w:snapToGrid w:val="0"/>
              <w:jc w:val="center"/>
              <w:rPr>
                <w:rFonts w:ascii="仿宋" w:eastAsia="仿宋" w:hAnsi="仿宋" w:cs="仿宋"/>
                <w:sz w:val="24"/>
                <w:szCs w:val="24"/>
              </w:rPr>
            </w:pPr>
            <w:r>
              <w:rPr>
                <w:rFonts w:ascii="仿宋" w:eastAsia="仿宋" w:hAnsi="仿宋" w:cs="仿宋"/>
                <w:sz w:val="24"/>
                <w:szCs w:val="24"/>
              </w:rPr>
              <w:t>18</w:t>
            </w:r>
          </w:p>
        </w:tc>
        <w:tc>
          <w:tcPr>
            <w:tcW w:w="1678" w:type="dxa"/>
            <w:vAlign w:val="center"/>
          </w:tcPr>
          <w:p w:rsidR="00517F5E" w:rsidRDefault="00594569">
            <w:pPr>
              <w:snapToGrid w:val="0"/>
              <w:spacing w:line="390" w:lineRule="exact"/>
              <w:jc w:val="center"/>
              <w:rPr>
                <w:rFonts w:ascii="仿宋" w:eastAsia="仿宋" w:hAnsi="仿宋" w:cs="仿宋"/>
                <w:b/>
                <w:sz w:val="24"/>
                <w:szCs w:val="24"/>
              </w:rPr>
            </w:pPr>
            <w:r>
              <w:rPr>
                <w:rFonts w:ascii="仿宋" w:eastAsia="仿宋" w:hAnsi="仿宋" w:cs="仿宋" w:hint="eastAsia"/>
                <w:b/>
                <w:sz w:val="24"/>
                <w:szCs w:val="24"/>
              </w:rPr>
              <w:t>本项目最高</w:t>
            </w:r>
          </w:p>
          <w:p w:rsidR="00517F5E" w:rsidRDefault="00594569">
            <w:pPr>
              <w:snapToGrid w:val="0"/>
              <w:spacing w:line="390" w:lineRule="exact"/>
              <w:jc w:val="center"/>
              <w:rPr>
                <w:rFonts w:ascii="仿宋" w:eastAsia="仿宋" w:hAnsi="仿宋" w:cs="仿宋"/>
                <w:sz w:val="24"/>
                <w:szCs w:val="24"/>
              </w:rPr>
            </w:pPr>
            <w:r>
              <w:rPr>
                <w:rFonts w:ascii="仿宋" w:eastAsia="仿宋" w:hAnsi="仿宋" w:cs="仿宋" w:hint="eastAsia"/>
                <w:b/>
                <w:sz w:val="24"/>
                <w:szCs w:val="24"/>
              </w:rPr>
              <w:t>限价</w:t>
            </w:r>
          </w:p>
        </w:tc>
        <w:tc>
          <w:tcPr>
            <w:tcW w:w="7608" w:type="dxa"/>
            <w:vAlign w:val="center"/>
          </w:tcPr>
          <w:p w:rsidR="00517F5E" w:rsidRDefault="00594569">
            <w:pPr>
              <w:spacing w:line="420" w:lineRule="exact"/>
              <w:jc w:val="left"/>
              <w:rPr>
                <w:rFonts w:ascii="仿宋" w:eastAsia="仿宋" w:hAnsi="仿宋" w:cs="仿宋"/>
                <w:sz w:val="24"/>
                <w:szCs w:val="24"/>
              </w:rPr>
            </w:pPr>
            <w:r>
              <w:rPr>
                <w:rFonts w:ascii="仿宋" w:eastAsia="仿宋" w:hAnsi="仿宋" w:cs="仿宋"/>
                <w:sz w:val="24"/>
                <w:szCs w:val="24"/>
              </w:rPr>
              <w:t>99000</w:t>
            </w:r>
            <w:r>
              <w:rPr>
                <w:rFonts w:ascii="仿宋" w:eastAsia="仿宋" w:hAnsi="仿宋" w:cs="仿宋" w:hint="eastAsia"/>
                <w:sz w:val="24"/>
                <w:szCs w:val="24"/>
              </w:rPr>
              <w:t>元，供应商的报价高于最高限价的，响应将被拒绝。</w:t>
            </w:r>
          </w:p>
        </w:tc>
      </w:tr>
    </w:tbl>
    <w:p w:rsidR="00517F5E" w:rsidRDefault="00517F5E">
      <w:pPr>
        <w:rPr>
          <w:rFonts w:ascii="仿宋" w:eastAsia="仿宋" w:hAnsi="仿宋" w:cs="仿宋"/>
          <w:sz w:val="24"/>
          <w:szCs w:val="24"/>
        </w:rPr>
      </w:pPr>
    </w:p>
    <w:p w:rsidR="00517F5E" w:rsidRDefault="00517F5E">
      <w:pPr>
        <w:rPr>
          <w:rFonts w:ascii="仿宋" w:eastAsia="仿宋" w:hAnsi="仿宋" w:cs="仿宋"/>
          <w:sz w:val="24"/>
          <w:szCs w:val="24"/>
        </w:rPr>
      </w:pPr>
    </w:p>
    <w:p w:rsidR="00517F5E" w:rsidRDefault="00594569">
      <w:pPr>
        <w:pStyle w:val="1"/>
        <w:jc w:val="center"/>
        <w:rPr>
          <w:rFonts w:ascii="仿宋" w:eastAsia="仿宋" w:hAnsi="仿宋" w:cs="仿宋"/>
          <w:sz w:val="32"/>
          <w:szCs w:val="32"/>
        </w:rPr>
      </w:pPr>
      <w:r>
        <w:rPr>
          <w:rFonts w:ascii="仿宋" w:eastAsia="仿宋" w:hAnsi="仿宋" w:cs="仿宋" w:hint="eastAsia"/>
          <w:sz w:val="24"/>
          <w:szCs w:val="24"/>
        </w:rPr>
        <w:br w:type="page"/>
      </w:r>
      <w:bookmarkStart w:id="46" w:name="_Toc44690598"/>
      <w:bookmarkStart w:id="47" w:name="_Toc20112"/>
      <w:bookmarkStart w:id="48" w:name="_Toc44690672"/>
      <w:bookmarkStart w:id="49" w:name="_Toc23517"/>
      <w:bookmarkStart w:id="50" w:name="_Toc25413"/>
      <w:bookmarkStart w:id="51" w:name="_Toc11467"/>
      <w:r>
        <w:rPr>
          <w:rFonts w:ascii="仿宋" w:eastAsia="仿宋" w:hAnsi="仿宋" w:cs="仿宋" w:hint="eastAsia"/>
          <w:sz w:val="32"/>
          <w:szCs w:val="32"/>
        </w:rPr>
        <w:lastRenderedPageBreak/>
        <w:t>第三部分  磋商供应商须知</w:t>
      </w:r>
      <w:bookmarkEnd w:id="46"/>
      <w:bookmarkEnd w:id="47"/>
      <w:bookmarkEnd w:id="48"/>
      <w:bookmarkEnd w:id="49"/>
      <w:bookmarkEnd w:id="50"/>
      <w:bookmarkEnd w:id="51"/>
    </w:p>
    <w:p w:rsidR="00517F5E" w:rsidRDefault="00594569">
      <w:pPr>
        <w:pStyle w:val="2"/>
        <w:ind w:left="420"/>
        <w:rPr>
          <w:rFonts w:ascii="仿宋" w:eastAsia="仿宋" w:hAnsi="仿宋" w:cs="仿宋"/>
        </w:rPr>
      </w:pPr>
      <w:bookmarkStart w:id="52" w:name="_Toc25060"/>
      <w:bookmarkStart w:id="53" w:name="_Toc23577"/>
      <w:bookmarkStart w:id="54" w:name="_Toc18044"/>
      <w:bookmarkStart w:id="55" w:name="_Toc175644026"/>
      <w:bookmarkStart w:id="56" w:name="_Toc13460"/>
      <w:bookmarkStart w:id="57" w:name="_Toc278543498"/>
      <w:bookmarkStart w:id="58" w:name="_Toc44690609"/>
      <w:bookmarkStart w:id="59" w:name="_Toc44690683"/>
      <w:r>
        <w:rPr>
          <w:rFonts w:ascii="仿宋" w:eastAsia="仿宋" w:hAnsi="仿宋" w:cs="仿宋" w:hint="eastAsia"/>
        </w:rPr>
        <w:t>一、总则</w:t>
      </w:r>
      <w:bookmarkEnd w:id="52"/>
      <w:bookmarkEnd w:id="53"/>
      <w:bookmarkEnd w:id="54"/>
    </w:p>
    <w:p w:rsidR="00517F5E" w:rsidRDefault="00594569">
      <w:pPr>
        <w:pStyle w:val="11"/>
        <w:snapToGrid w:val="0"/>
        <w:spacing w:line="360" w:lineRule="auto"/>
        <w:ind w:firstLineChars="200" w:firstLine="522"/>
        <w:textAlignment w:val="auto"/>
        <w:rPr>
          <w:rFonts w:ascii="仿宋" w:eastAsia="仿宋" w:hAnsi="仿宋" w:cs="仿宋"/>
          <w:b/>
          <w:spacing w:val="10"/>
          <w:sz w:val="24"/>
          <w:szCs w:val="24"/>
        </w:rPr>
      </w:pPr>
      <w:r>
        <w:rPr>
          <w:rFonts w:ascii="仿宋" w:eastAsia="仿宋" w:hAnsi="仿宋" w:cs="仿宋" w:hint="eastAsia"/>
          <w:b/>
          <w:spacing w:val="10"/>
          <w:sz w:val="24"/>
          <w:szCs w:val="24"/>
        </w:rPr>
        <w:t>1. 适用范围</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本磋商文件仅适用于本次竞争性磋商活动。</w:t>
      </w:r>
    </w:p>
    <w:p w:rsidR="00517F5E" w:rsidRDefault="00594569">
      <w:pPr>
        <w:pStyle w:val="11"/>
        <w:snapToGrid w:val="0"/>
        <w:spacing w:line="360" w:lineRule="auto"/>
        <w:ind w:firstLineChars="200" w:firstLine="482"/>
        <w:textAlignment w:val="auto"/>
        <w:rPr>
          <w:rFonts w:ascii="仿宋" w:eastAsia="仿宋" w:hAnsi="仿宋" w:cs="仿宋"/>
          <w:b/>
          <w:sz w:val="24"/>
          <w:szCs w:val="24"/>
        </w:rPr>
      </w:pPr>
      <w:r>
        <w:rPr>
          <w:rFonts w:ascii="仿宋" w:eastAsia="仿宋" w:hAnsi="仿宋" w:cs="仿宋" w:hint="eastAsia"/>
          <w:b/>
          <w:sz w:val="24"/>
          <w:szCs w:val="24"/>
        </w:rPr>
        <w:t>2. 定义</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2.1 “采购人”指本次竞争性磋商活动的采购单位。</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2.2 “采购代理机构”指组织本次竞争性磋商采购活动的采购代理机构。</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2.3 “磋商供应商”指符合本磋商文件的规定和要求，受邀请获得磋商文件参加磋商，并向采购代理机构提交响应文件、最后报价的供应商。</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2.4 “货物”指供应商按磋商文件的规定，须向采购人提供的各种形态和种类的物品及其它有关技术资料和材料。</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2.5 本磋商文件各部分规定的期间以时、日、月、年计算。期间开始的时和日，不计算在期间内。</w:t>
      </w:r>
    </w:p>
    <w:p w:rsidR="00517F5E" w:rsidRDefault="00594569">
      <w:pPr>
        <w:pStyle w:val="11"/>
        <w:snapToGrid w:val="0"/>
        <w:spacing w:line="360" w:lineRule="auto"/>
        <w:ind w:firstLineChars="200" w:firstLine="482"/>
        <w:textAlignment w:val="auto"/>
        <w:rPr>
          <w:rFonts w:ascii="仿宋" w:eastAsia="仿宋" w:hAnsi="仿宋" w:cs="仿宋"/>
          <w:b/>
          <w:sz w:val="24"/>
          <w:szCs w:val="24"/>
        </w:rPr>
      </w:pPr>
      <w:bookmarkStart w:id="60" w:name="_Toc23962"/>
      <w:bookmarkStart w:id="61" w:name="_Toc15055"/>
      <w:r>
        <w:rPr>
          <w:rFonts w:ascii="仿宋" w:eastAsia="仿宋" w:hAnsi="仿宋" w:cs="仿宋" w:hint="eastAsia"/>
          <w:b/>
          <w:sz w:val="24"/>
          <w:szCs w:val="24"/>
        </w:rPr>
        <w:t>3. 合格的磋商供应商</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3.1 具有本项目生产、制造、供应及/或实施能力，符合、承认并承诺履行本磋商文件各项规定的国内供应商。</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3.2 磋商供应商必须是已在中国境内依法登记注册，并持有符合法律法规规定的有效证件的供应商。</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3.3 具备《中华人民共和国政府采购法》第二十二条第一款规定的条件和本项目所需的特定条件及有关法律、法规关于供应商的规定，有能力提供磋商采购货物的供应商。并按照《中华人民共和国政府采购法实施条例》第十七条的规定，提供资格证明文件，具体提供的材料详见磋商供应商须知前附表的要求。</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3.4 本次磋商允许代理商参加。</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3.6 本次磋商不允许由两个以上供应商组成一个联合体以一个磋商供应商</w:t>
      </w:r>
      <w:r>
        <w:rPr>
          <w:rFonts w:ascii="仿宋" w:eastAsia="仿宋" w:hAnsi="仿宋" w:cs="仿宋" w:hint="eastAsia"/>
          <w:sz w:val="24"/>
          <w:szCs w:val="24"/>
        </w:rPr>
        <w:lastRenderedPageBreak/>
        <w:t>身份共同参加磋商，详见磋商供应商须知前附表的规定。</w:t>
      </w:r>
    </w:p>
    <w:p w:rsidR="00517F5E" w:rsidRDefault="00594569">
      <w:pPr>
        <w:pStyle w:val="11"/>
        <w:snapToGrid w:val="0"/>
        <w:spacing w:line="360" w:lineRule="auto"/>
        <w:ind w:firstLineChars="200" w:firstLine="482"/>
        <w:textAlignment w:val="auto"/>
        <w:rPr>
          <w:rFonts w:ascii="仿宋" w:eastAsia="仿宋" w:hAnsi="仿宋" w:cs="仿宋"/>
          <w:b/>
          <w:sz w:val="24"/>
          <w:szCs w:val="24"/>
        </w:rPr>
      </w:pPr>
      <w:r>
        <w:rPr>
          <w:rFonts w:ascii="仿宋" w:eastAsia="仿宋" w:hAnsi="仿宋" w:cs="仿宋" w:hint="eastAsia"/>
          <w:b/>
          <w:sz w:val="24"/>
          <w:szCs w:val="24"/>
        </w:rPr>
        <w:t>4. 竞争性磋商费用</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磋商供应商应当承担参与本次磋商活动发生的相关费用，采购人在任何情况下均无义务和责任承担这些费用。</w:t>
      </w:r>
      <w:bookmarkStart w:id="62" w:name="_Toc29485"/>
    </w:p>
    <w:p w:rsidR="00517F5E" w:rsidRDefault="00594569">
      <w:pPr>
        <w:pStyle w:val="2"/>
        <w:ind w:firstLineChars="100" w:firstLine="321"/>
        <w:rPr>
          <w:rFonts w:ascii="仿宋" w:eastAsia="仿宋" w:hAnsi="仿宋" w:cs="仿宋"/>
        </w:rPr>
      </w:pPr>
      <w:bookmarkStart w:id="63" w:name="_Toc991"/>
      <w:bookmarkStart w:id="64" w:name="_Toc14415"/>
      <w:r>
        <w:rPr>
          <w:rFonts w:ascii="仿宋" w:eastAsia="仿宋" w:hAnsi="仿宋" w:cs="仿宋" w:hint="eastAsia"/>
        </w:rPr>
        <w:t>二、磋商文件</w:t>
      </w:r>
      <w:bookmarkEnd w:id="62"/>
      <w:bookmarkEnd w:id="63"/>
      <w:bookmarkEnd w:id="64"/>
    </w:p>
    <w:p w:rsidR="00517F5E" w:rsidRDefault="00594569">
      <w:pPr>
        <w:pStyle w:val="11"/>
        <w:snapToGrid w:val="0"/>
        <w:spacing w:line="360" w:lineRule="auto"/>
        <w:ind w:firstLineChars="200" w:firstLine="482"/>
        <w:textAlignment w:val="auto"/>
        <w:rPr>
          <w:rFonts w:ascii="仿宋" w:eastAsia="仿宋" w:hAnsi="仿宋" w:cs="仿宋"/>
          <w:b/>
          <w:sz w:val="24"/>
          <w:szCs w:val="24"/>
        </w:rPr>
      </w:pPr>
      <w:r>
        <w:rPr>
          <w:rFonts w:ascii="仿宋" w:eastAsia="仿宋" w:hAnsi="仿宋" w:cs="仿宋" w:hint="eastAsia"/>
          <w:b/>
          <w:sz w:val="24"/>
          <w:szCs w:val="24"/>
        </w:rPr>
        <w:t>5. 磋商文件的内容</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1</w:t>
      </w:r>
      <w:r>
        <w:rPr>
          <w:rFonts w:ascii="仿宋" w:eastAsia="仿宋" w:hAnsi="仿宋" w:cs="仿宋" w:hint="eastAsia"/>
          <w:sz w:val="24"/>
          <w:szCs w:val="24"/>
        </w:rPr>
        <w:t>磋商供应商如在信用中国网存在失信黑名单记录情况或在中国政府采购网存在政府采购严重违法失信行为信息记录情况，且在执行期间的，对响应文件做无效响应处理。</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2</w:t>
      </w:r>
      <w:r>
        <w:rPr>
          <w:rFonts w:ascii="仿宋" w:eastAsia="仿宋" w:hAnsi="仿宋" w:cs="仿宋" w:hint="eastAsia"/>
          <w:sz w:val="24"/>
          <w:szCs w:val="24"/>
        </w:rPr>
        <w:t>磋商文件的解释权归采购人所有。磋商文件未作须知明示，而又有法律、法规规定的，采购人将依据法律法规的规定进行解释。</w:t>
      </w:r>
    </w:p>
    <w:p w:rsidR="00517F5E" w:rsidRDefault="00594569">
      <w:pPr>
        <w:pStyle w:val="11"/>
        <w:snapToGrid w:val="0"/>
        <w:spacing w:line="360" w:lineRule="auto"/>
        <w:ind w:firstLineChars="200" w:firstLine="482"/>
        <w:textAlignment w:val="auto"/>
        <w:rPr>
          <w:rFonts w:ascii="仿宋" w:eastAsia="仿宋" w:hAnsi="仿宋" w:cs="仿宋"/>
          <w:b/>
          <w:sz w:val="24"/>
          <w:szCs w:val="24"/>
        </w:rPr>
      </w:pPr>
      <w:r>
        <w:rPr>
          <w:rFonts w:ascii="仿宋" w:eastAsia="仿宋" w:hAnsi="仿宋" w:cs="仿宋" w:hint="eastAsia"/>
          <w:b/>
          <w:sz w:val="24"/>
          <w:szCs w:val="24"/>
        </w:rPr>
        <w:t>6. 磋商文件的澄清和修改</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bookmarkStart w:id="65" w:name="_Toc31164"/>
      <w:r>
        <w:rPr>
          <w:rFonts w:ascii="仿宋" w:eastAsia="仿宋" w:hAnsi="仿宋" w:cs="仿宋" w:hint="eastAsia"/>
          <w:sz w:val="24"/>
          <w:szCs w:val="24"/>
        </w:rPr>
        <w:t>6.1采购人可以对已发出的磋商文件进行必要的澄清或者修改，澄清或者修改在原公告发布媒体上发布。澄清或者修改的内容为磋商文件的组成部分，对所有磋商供应商均具有约束作用。供应商应关注此类公告，此类公告不再书面进行通知。供应商因自身原因未关注到此公告并造成损失的，责任自负。</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6.2 澄清或修改的内容可能影响响应文件编制的，采购人将在提交响应文件截止时间5日前，以发布公告的形式通知所有获取到磋商文件的供应商，不足5日的将顺延响应文件提交的截止时间。</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6.3在评审过程中，磋商小组可以要求磋商供应商对所提交响应文件中不明确的内容进行书面澄清或说明，或者对细微偏差进行补正。磋商小组不接受磋商供应商主动提出的澄清、说明或补正。</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6.4澄清、说明和补正不得改变响应文件的实质性内容（算术性错误修正的除外）。磋商供应商的书面澄清、说明和补正属于响应文件的组成部分。</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6.5磋商小组对磋商供应商提交的澄清、说明或补正有疑问的，可以要求磋商供应商进一步澄清、说明或补正，直至满足磋商小组的要求。</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6.6 如延长提交响应文件截止时间或项目因故暂停，采购人将在提交响应文件截止时间前，以发布公告的形式通知所有接收到磋商文件的供应商。</w:t>
      </w:r>
    </w:p>
    <w:p w:rsidR="00517F5E" w:rsidRDefault="00594569">
      <w:pPr>
        <w:pStyle w:val="2"/>
        <w:ind w:firstLineChars="100" w:firstLine="321"/>
        <w:rPr>
          <w:rFonts w:ascii="仿宋" w:eastAsia="仿宋" w:hAnsi="仿宋" w:cs="仿宋"/>
        </w:rPr>
      </w:pPr>
      <w:bookmarkStart w:id="66" w:name="_Toc30739"/>
      <w:bookmarkStart w:id="67" w:name="_Toc13125"/>
      <w:r>
        <w:rPr>
          <w:rFonts w:ascii="仿宋" w:eastAsia="仿宋" w:hAnsi="仿宋" w:cs="仿宋" w:hint="eastAsia"/>
        </w:rPr>
        <w:lastRenderedPageBreak/>
        <w:t>三、响应文件</w:t>
      </w:r>
      <w:bookmarkEnd w:id="65"/>
      <w:bookmarkEnd w:id="66"/>
      <w:bookmarkEnd w:id="67"/>
    </w:p>
    <w:p w:rsidR="00517F5E" w:rsidRDefault="00594569">
      <w:pPr>
        <w:pStyle w:val="11"/>
        <w:snapToGrid w:val="0"/>
        <w:spacing w:line="360" w:lineRule="auto"/>
        <w:ind w:firstLineChars="200" w:firstLine="482"/>
        <w:textAlignment w:val="auto"/>
        <w:rPr>
          <w:rFonts w:ascii="仿宋" w:eastAsia="仿宋" w:hAnsi="仿宋" w:cs="仿宋"/>
          <w:b/>
          <w:sz w:val="24"/>
          <w:szCs w:val="24"/>
        </w:rPr>
      </w:pPr>
      <w:r>
        <w:rPr>
          <w:rFonts w:ascii="仿宋" w:eastAsia="仿宋" w:hAnsi="仿宋" w:cs="仿宋" w:hint="eastAsia"/>
          <w:b/>
          <w:sz w:val="24"/>
          <w:szCs w:val="24"/>
        </w:rPr>
        <w:t>7. 响应文件的语言和计量单位</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7.1磋商供应商提交的响应文件的资格证明文件、报价文件、商务技术文件以及磋商供应商与采购代理机构就有关磋商的所有来往函电均应使用中文简体字。外文资料必须提供中文译文，并保持与原文一致，否则，产生的不利后果由供应商承担。</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7.2响应文件所使用的计量单位，必须使用国家法定计量单位。</w:t>
      </w:r>
    </w:p>
    <w:p w:rsidR="00517F5E" w:rsidRDefault="00594569">
      <w:pPr>
        <w:pStyle w:val="11"/>
        <w:snapToGrid w:val="0"/>
        <w:spacing w:line="360" w:lineRule="auto"/>
        <w:ind w:firstLineChars="200" w:firstLine="482"/>
        <w:textAlignment w:val="auto"/>
        <w:rPr>
          <w:rFonts w:ascii="仿宋" w:eastAsia="仿宋" w:hAnsi="仿宋" w:cs="仿宋"/>
          <w:b/>
          <w:bCs/>
          <w:sz w:val="24"/>
          <w:szCs w:val="24"/>
        </w:rPr>
      </w:pPr>
      <w:r>
        <w:rPr>
          <w:rFonts w:ascii="仿宋" w:eastAsia="仿宋" w:hAnsi="仿宋" w:cs="仿宋" w:hint="eastAsia"/>
          <w:b/>
          <w:bCs/>
          <w:sz w:val="24"/>
          <w:szCs w:val="24"/>
        </w:rPr>
        <w:t>8. 响应文件的组成及相关要求</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8.1 响应文件分为资格证明文件、报价文件、商务技术文件，具体要求详见磋商供应商须知前附表。</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8.2响应文件的编制、递交及要求详见磋商供应商须知前附表的规定。</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8.3磋商供应商应按本磋商文件要求提交资格证明文件、报价文件、商务技术文件，因未按要求提交文件所造成的一切后果，由磋商供应商自行承担。</w:t>
      </w:r>
    </w:p>
    <w:p w:rsidR="00517F5E" w:rsidRDefault="00594569">
      <w:pPr>
        <w:pStyle w:val="11"/>
        <w:snapToGrid w:val="0"/>
        <w:spacing w:line="360" w:lineRule="auto"/>
        <w:ind w:firstLineChars="200" w:firstLine="482"/>
        <w:textAlignment w:val="auto"/>
        <w:rPr>
          <w:rFonts w:ascii="仿宋" w:eastAsia="仿宋" w:hAnsi="仿宋" w:cs="仿宋"/>
          <w:b/>
          <w:bCs/>
          <w:sz w:val="24"/>
          <w:szCs w:val="24"/>
        </w:rPr>
      </w:pPr>
      <w:r>
        <w:rPr>
          <w:rFonts w:ascii="仿宋" w:eastAsia="仿宋" w:hAnsi="仿宋" w:cs="仿宋" w:hint="eastAsia"/>
          <w:b/>
          <w:bCs/>
          <w:sz w:val="24"/>
          <w:szCs w:val="24"/>
        </w:rPr>
        <w:t>9.</w:t>
      </w:r>
      <w:r>
        <w:rPr>
          <w:rFonts w:ascii="仿宋" w:eastAsia="仿宋" w:hAnsi="仿宋" w:cs="仿宋"/>
          <w:bCs/>
          <w:sz w:val="24"/>
          <w:szCs w:val="24"/>
        </w:rPr>
        <w:t xml:space="preserve"> </w:t>
      </w:r>
      <w:r>
        <w:rPr>
          <w:rFonts w:ascii="仿宋" w:eastAsia="仿宋" w:hAnsi="仿宋" w:cs="仿宋" w:hint="eastAsia"/>
          <w:b/>
          <w:bCs/>
          <w:sz w:val="24"/>
          <w:szCs w:val="24"/>
        </w:rPr>
        <w:t>磋商报价</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.1所有的磋商报价均以人民币元为计算单位。</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.2磋商供应商提交的报价，包括货物及相关服务、随配附件、备品、备件、工具等送达指定交货地点的各种费用总和。此价格为最终价格。</w:t>
      </w:r>
    </w:p>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任何超出磋商文件要求而额外赠送的货物及相关服务等其他形式的优惠，在评定时将不作为价格折算的必备条件。</w:t>
      </w:r>
    </w:p>
    <w:p w:rsidR="00517F5E" w:rsidRDefault="00594569">
      <w:pPr>
        <w:pStyle w:val="11"/>
        <w:snapToGrid w:val="0"/>
        <w:spacing w:line="360" w:lineRule="auto"/>
        <w:ind w:firstLineChars="200" w:firstLine="482"/>
        <w:textAlignment w:val="auto"/>
        <w:rPr>
          <w:rFonts w:ascii="仿宋" w:eastAsia="仿宋" w:hAnsi="仿宋" w:cs="仿宋"/>
          <w:b/>
          <w:sz w:val="24"/>
          <w:szCs w:val="24"/>
        </w:rPr>
      </w:pPr>
      <w:r>
        <w:rPr>
          <w:rFonts w:ascii="仿宋" w:eastAsia="仿宋" w:hAnsi="仿宋" w:cs="仿宋" w:hint="eastAsia"/>
          <w:b/>
          <w:sz w:val="24"/>
          <w:szCs w:val="24"/>
        </w:rPr>
        <w:t>10. 响应文件填写说明</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w:t>
      </w:r>
      <w:r>
        <w:rPr>
          <w:rFonts w:ascii="仿宋" w:eastAsia="仿宋" w:hAnsi="仿宋" w:cs="仿宋" w:hint="eastAsia"/>
          <w:sz w:val="24"/>
          <w:szCs w:val="24"/>
        </w:rPr>
        <w:t>.1 磋商供应商应详细阅读磋商文件的全部内容，按照磋商文件中的要求提供响应文件，并保证所提供的全部资料的真实性，对磋商文件中的内容做出实质性和完整性的响应，否则，磋商供应商自行承担由此引起的风险和责任。</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w:t>
      </w:r>
      <w:r>
        <w:rPr>
          <w:rFonts w:ascii="仿宋" w:eastAsia="仿宋" w:hAnsi="仿宋" w:cs="仿宋" w:hint="eastAsia"/>
          <w:sz w:val="24"/>
          <w:szCs w:val="24"/>
        </w:rPr>
        <w:t>.2 磋商文件有固定格式要求的须按提供的统一格式逐项填写；无相应内容可填的项填写“无”、“未测试”、“没有相应指标”、 “/”等明确的回答。</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w:t>
      </w:r>
      <w:r>
        <w:rPr>
          <w:rFonts w:ascii="仿宋" w:eastAsia="仿宋" w:hAnsi="仿宋" w:cs="仿宋" w:hint="eastAsia"/>
          <w:sz w:val="24"/>
          <w:szCs w:val="24"/>
        </w:rPr>
        <w:t>.3 报价一览表应按磋商文件提供的格式统一填写，不得自行增减内容。</w:t>
      </w:r>
    </w:p>
    <w:p w:rsidR="00517F5E" w:rsidRDefault="005945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w:t>
      </w:r>
      <w:r>
        <w:rPr>
          <w:rFonts w:ascii="仿宋" w:eastAsia="仿宋" w:hAnsi="仿宋" w:cs="仿宋" w:hint="eastAsia"/>
          <w:sz w:val="24"/>
          <w:szCs w:val="24"/>
        </w:rPr>
        <w:t>.4 磋商供应商必须保证响应文件所提供的全部资料真实可靠，并接受磋商小组对其中任何资料进一步审查的要求，且承担相应的法律责任。</w:t>
      </w:r>
    </w:p>
    <w:p w:rsidR="00517F5E" w:rsidRDefault="00594569">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b/>
          <w:sz w:val="24"/>
          <w:szCs w:val="24"/>
        </w:rPr>
        <w:t>1</w:t>
      </w:r>
      <w:r>
        <w:rPr>
          <w:rFonts w:ascii="仿宋" w:eastAsia="仿宋" w:hAnsi="仿宋" w:cs="仿宋" w:hint="eastAsia"/>
          <w:b/>
          <w:sz w:val="24"/>
          <w:szCs w:val="24"/>
        </w:rPr>
        <w:t>. 响应文件的签署</w:t>
      </w:r>
    </w:p>
    <w:p w:rsidR="00517F5E" w:rsidRDefault="00594569">
      <w:pPr>
        <w:pStyle w:val="11"/>
        <w:snapToGrid w:val="0"/>
        <w:spacing w:line="360" w:lineRule="auto"/>
        <w:ind w:firstLineChars="200" w:firstLine="480"/>
        <w:textAlignment w:val="auto"/>
        <w:rPr>
          <w:rFonts w:ascii="仿宋" w:eastAsia="仿宋" w:hAnsi="仿宋" w:cs="仿宋"/>
          <w:bCs/>
          <w:sz w:val="24"/>
          <w:szCs w:val="24"/>
        </w:rPr>
      </w:pPr>
      <w:r>
        <w:rPr>
          <w:rFonts w:ascii="仿宋" w:eastAsia="仿宋" w:hAnsi="仿宋" w:cs="仿宋" w:hint="eastAsia"/>
          <w:bCs/>
          <w:sz w:val="24"/>
          <w:szCs w:val="24"/>
        </w:rPr>
        <w:lastRenderedPageBreak/>
        <w:t>1</w:t>
      </w:r>
      <w:r>
        <w:rPr>
          <w:rFonts w:ascii="仿宋" w:eastAsia="仿宋" w:hAnsi="仿宋" w:cs="仿宋"/>
          <w:bCs/>
          <w:sz w:val="24"/>
          <w:szCs w:val="24"/>
        </w:rPr>
        <w:t>1</w:t>
      </w:r>
      <w:r>
        <w:rPr>
          <w:rFonts w:ascii="仿宋" w:eastAsia="仿宋" w:hAnsi="仿宋" w:cs="仿宋" w:hint="eastAsia"/>
          <w:bCs/>
          <w:sz w:val="24"/>
          <w:szCs w:val="24"/>
        </w:rPr>
        <w:t>.1 组成响应文件的各种文件均应遵守本条规定。</w:t>
      </w:r>
    </w:p>
    <w:p w:rsidR="00517F5E" w:rsidRDefault="00594569">
      <w:pPr>
        <w:pStyle w:val="11"/>
        <w:snapToGrid w:val="0"/>
        <w:spacing w:line="360" w:lineRule="auto"/>
        <w:ind w:firstLineChars="200" w:firstLine="480"/>
        <w:textAlignment w:val="auto"/>
        <w:rPr>
          <w:rFonts w:ascii="仿宋" w:eastAsia="仿宋" w:hAnsi="仿宋" w:cs="仿宋"/>
          <w:bCs/>
          <w:sz w:val="24"/>
          <w:szCs w:val="24"/>
        </w:rPr>
      </w:pPr>
      <w:bookmarkStart w:id="68" w:name="_Toc16986"/>
      <w:r>
        <w:rPr>
          <w:rFonts w:ascii="仿宋" w:eastAsia="仿宋" w:hAnsi="仿宋" w:cs="仿宋" w:hint="eastAsia"/>
          <w:bCs/>
          <w:sz w:val="24"/>
          <w:szCs w:val="24"/>
        </w:rPr>
        <w:t>11.2 磋商供应商在响应文件及相关文件的签订、履行、通知等事项的书面文件中的“盖章”、“印章”、“公章”等处均仅指与当事人名称全称相一致的标准电子签章，不得使用其它（如带有“专用章”等字样）印章。</w:t>
      </w:r>
    </w:p>
    <w:p w:rsidR="00517F5E" w:rsidRDefault="00594569">
      <w:pPr>
        <w:pStyle w:val="11"/>
        <w:snapToGrid w:val="0"/>
        <w:spacing w:line="360" w:lineRule="auto"/>
        <w:ind w:firstLineChars="200" w:firstLine="480"/>
        <w:textAlignment w:val="auto"/>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bCs/>
          <w:sz w:val="24"/>
          <w:szCs w:val="24"/>
        </w:rPr>
        <w:t>1</w:t>
      </w:r>
      <w:r>
        <w:rPr>
          <w:rFonts w:ascii="仿宋" w:eastAsia="仿宋" w:hAnsi="仿宋" w:cs="仿宋" w:hint="eastAsia"/>
          <w:bCs/>
          <w:sz w:val="24"/>
          <w:szCs w:val="24"/>
        </w:rPr>
        <w:t xml:space="preserve">.3供应商应按照磋商文件要求，每一份响应文件均须逐页加盖供应商电子签章，并在响应文件要求的位置填写供应商全称、并加盖法定代表人电子签章或其委托代理人电子签章或签字。  </w:t>
      </w:r>
    </w:p>
    <w:p w:rsidR="00517F5E" w:rsidRDefault="00594569">
      <w:pPr>
        <w:pStyle w:val="2"/>
        <w:ind w:left="420"/>
        <w:rPr>
          <w:rFonts w:ascii="仿宋" w:eastAsia="仿宋" w:hAnsi="仿宋" w:cs="仿宋"/>
        </w:rPr>
      </w:pPr>
      <w:bookmarkStart w:id="69" w:name="_Toc12794"/>
      <w:bookmarkStart w:id="70" w:name="_Toc31110"/>
      <w:r>
        <w:rPr>
          <w:rFonts w:ascii="仿宋" w:eastAsia="仿宋" w:hAnsi="仿宋" w:cs="仿宋" w:hint="eastAsia"/>
        </w:rPr>
        <w:t>四、响应文件的递交</w:t>
      </w:r>
      <w:bookmarkEnd w:id="68"/>
      <w:bookmarkEnd w:id="69"/>
      <w:bookmarkEnd w:id="70"/>
    </w:p>
    <w:p w:rsidR="00517F5E" w:rsidRDefault="00594569">
      <w:pPr>
        <w:pStyle w:val="11"/>
        <w:snapToGrid w:val="0"/>
        <w:spacing w:line="480" w:lineRule="exact"/>
        <w:ind w:firstLineChars="198" w:firstLine="477"/>
        <w:textAlignment w:val="auto"/>
        <w:rPr>
          <w:rFonts w:ascii="仿宋" w:eastAsia="仿宋" w:hAnsi="仿宋" w:cs="仿宋"/>
          <w:b/>
          <w:sz w:val="24"/>
          <w:szCs w:val="24"/>
        </w:rPr>
      </w:pPr>
      <w:bookmarkStart w:id="71" w:name="_Toc21646"/>
      <w:r>
        <w:rPr>
          <w:rFonts w:ascii="仿宋" w:eastAsia="仿宋" w:hAnsi="仿宋" w:cs="仿宋" w:hint="eastAsia"/>
          <w:b/>
          <w:sz w:val="24"/>
          <w:szCs w:val="24"/>
        </w:rPr>
        <w:t>1</w:t>
      </w:r>
      <w:r>
        <w:rPr>
          <w:rFonts w:ascii="仿宋" w:eastAsia="仿宋" w:hAnsi="仿宋" w:cs="仿宋"/>
          <w:b/>
          <w:sz w:val="24"/>
          <w:szCs w:val="24"/>
        </w:rPr>
        <w:t>2</w:t>
      </w:r>
      <w:r>
        <w:rPr>
          <w:rFonts w:ascii="仿宋" w:eastAsia="仿宋" w:hAnsi="仿宋" w:cs="仿宋" w:hint="eastAsia"/>
          <w:b/>
          <w:sz w:val="24"/>
          <w:szCs w:val="24"/>
        </w:rPr>
        <w:t>. 响应文件的密封及标记</w:t>
      </w:r>
    </w:p>
    <w:p w:rsidR="00517F5E" w:rsidRDefault="00594569">
      <w:pPr>
        <w:pStyle w:val="11"/>
        <w:snapToGrid w:val="0"/>
        <w:spacing w:line="48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2</w:t>
      </w:r>
      <w:r>
        <w:rPr>
          <w:rFonts w:ascii="仿宋" w:eastAsia="仿宋" w:hAnsi="仿宋" w:cs="仿宋" w:hint="eastAsia"/>
          <w:sz w:val="24"/>
          <w:szCs w:val="24"/>
        </w:rPr>
        <w:t>.1 磋商供应商须将纸质响应文件及磋商供应商认为有必要提交的其他资料密封提交，封套上须写明的内容详见供应商须知前附表的规定，注明“密封”字样并加盖磋商供应商公章。</w:t>
      </w:r>
    </w:p>
    <w:p w:rsidR="00517F5E" w:rsidRDefault="00594569">
      <w:pPr>
        <w:pStyle w:val="11"/>
        <w:snapToGrid w:val="0"/>
        <w:spacing w:line="480" w:lineRule="exact"/>
        <w:ind w:firstLineChars="200" w:firstLine="482"/>
        <w:textAlignment w:val="auto"/>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b/>
          <w:sz w:val="24"/>
          <w:szCs w:val="24"/>
        </w:rPr>
        <w:t>3</w:t>
      </w:r>
      <w:r>
        <w:rPr>
          <w:rFonts w:ascii="仿宋" w:eastAsia="仿宋" w:hAnsi="仿宋" w:cs="仿宋" w:hint="eastAsia"/>
          <w:b/>
          <w:sz w:val="24"/>
          <w:szCs w:val="24"/>
        </w:rPr>
        <w:t>. 提交响应文件截止时间</w:t>
      </w:r>
    </w:p>
    <w:p w:rsidR="00517F5E" w:rsidRDefault="00594569">
      <w:pPr>
        <w:tabs>
          <w:tab w:val="left" w:pos="567"/>
        </w:tabs>
        <w:overflowPunct w:val="0"/>
        <w:topLinePunct/>
        <w:autoSpaceDN w:val="0"/>
        <w:adjustRightInd w:val="0"/>
        <w:snapToGrid w:val="0"/>
        <w:spacing w:line="460" w:lineRule="exact"/>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w:t>
      </w:r>
      <w:r>
        <w:rPr>
          <w:rFonts w:ascii="仿宋" w:eastAsia="仿宋" w:hAnsi="仿宋" w:cs="仿宋"/>
          <w:snapToGrid w:val="0"/>
          <w:kern w:val="0"/>
          <w:sz w:val="24"/>
          <w:szCs w:val="24"/>
        </w:rPr>
        <w:t>3</w:t>
      </w:r>
      <w:r>
        <w:rPr>
          <w:rFonts w:ascii="仿宋" w:eastAsia="仿宋" w:hAnsi="仿宋" w:cs="仿宋" w:hint="eastAsia"/>
          <w:snapToGrid w:val="0"/>
          <w:kern w:val="0"/>
          <w:sz w:val="24"/>
          <w:szCs w:val="24"/>
        </w:rPr>
        <w:t>.1响应文件须按照磋商文件规定的磋商截止时间、地点送达，在响应文件提交截止时间以后送达的响应文件，采购人拒绝接收。</w:t>
      </w:r>
    </w:p>
    <w:p w:rsidR="00517F5E" w:rsidRDefault="00594569">
      <w:pPr>
        <w:spacing w:line="460" w:lineRule="exact"/>
        <w:ind w:firstLineChars="206" w:firstLine="494"/>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3</w:t>
      </w:r>
      <w:r>
        <w:rPr>
          <w:rFonts w:ascii="仿宋" w:eastAsia="仿宋" w:hAnsi="仿宋" w:cs="仿宋" w:hint="eastAsia"/>
          <w:sz w:val="24"/>
          <w:szCs w:val="24"/>
        </w:rPr>
        <w:t>.2采购人根据本须知的规定，通过修改磋商文件或决定延长首次响应文件提交截止日期的，提交截止日期延长至新的日期。</w:t>
      </w:r>
    </w:p>
    <w:p w:rsidR="00517F5E" w:rsidRDefault="00594569">
      <w:pPr>
        <w:pStyle w:val="2"/>
        <w:ind w:firstLineChars="100" w:firstLine="321"/>
        <w:rPr>
          <w:rFonts w:ascii="仿宋" w:eastAsia="仿宋" w:hAnsi="仿宋" w:cs="仿宋"/>
        </w:rPr>
      </w:pPr>
      <w:bookmarkStart w:id="72" w:name="_Toc4589"/>
      <w:bookmarkStart w:id="73" w:name="_Toc43363074"/>
      <w:bookmarkStart w:id="74" w:name="_Toc44690603"/>
      <w:bookmarkStart w:id="75" w:name="_Toc6320"/>
      <w:bookmarkStart w:id="76" w:name="_Toc44690677"/>
      <w:bookmarkStart w:id="77" w:name="_Toc26867754"/>
      <w:bookmarkStart w:id="78" w:name="_Toc18445"/>
      <w:bookmarkEnd w:id="71"/>
      <w:r>
        <w:rPr>
          <w:rFonts w:ascii="仿宋" w:eastAsia="仿宋" w:hAnsi="仿宋" w:cs="仿宋" w:hint="eastAsia"/>
        </w:rPr>
        <w:t>五、磋商采购程序</w:t>
      </w:r>
      <w:bookmarkEnd w:id="72"/>
      <w:bookmarkEnd w:id="73"/>
      <w:bookmarkEnd w:id="74"/>
      <w:bookmarkEnd w:id="75"/>
      <w:bookmarkEnd w:id="76"/>
      <w:bookmarkEnd w:id="77"/>
      <w:bookmarkEnd w:id="78"/>
    </w:p>
    <w:p w:rsidR="00517F5E" w:rsidRDefault="00594569">
      <w:pPr>
        <w:pStyle w:val="11"/>
        <w:snapToGrid w:val="0"/>
        <w:spacing w:line="480" w:lineRule="exact"/>
        <w:ind w:firstLineChars="198" w:firstLine="477"/>
        <w:textAlignment w:val="auto"/>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b/>
          <w:sz w:val="24"/>
          <w:szCs w:val="24"/>
        </w:rPr>
        <w:t>4</w:t>
      </w:r>
      <w:r>
        <w:rPr>
          <w:rFonts w:ascii="仿宋" w:eastAsia="仿宋" w:hAnsi="仿宋" w:cs="仿宋" w:hint="eastAsia"/>
          <w:b/>
          <w:sz w:val="24"/>
          <w:szCs w:val="24"/>
        </w:rPr>
        <w:t>. 成立磋商小组</w:t>
      </w:r>
    </w:p>
    <w:p w:rsidR="00517F5E" w:rsidRDefault="00594569">
      <w:pPr>
        <w:pStyle w:val="11"/>
        <w:snapToGrid w:val="0"/>
        <w:spacing w:line="460" w:lineRule="exact"/>
        <w:ind w:firstLineChars="196" w:firstLine="47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4</w:t>
      </w:r>
      <w:r>
        <w:rPr>
          <w:rFonts w:ascii="仿宋" w:eastAsia="仿宋" w:hAnsi="仿宋" w:cs="仿宋" w:hint="eastAsia"/>
          <w:sz w:val="24"/>
          <w:szCs w:val="24"/>
        </w:rPr>
        <w:t>.1评审由采购人组建的磋商小组负责。</w:t>
      </w:r>
    </w:p>
    <w:p w:rsidR="00517F5E" w:rsidRDefault="00594569">
      <w:pPr>
        <w:pStyle w:val="11"/>
        <w:snapToGrid w:val="0"/>
        <w:spacing w:line="460" w:lineRule="exact"/>
        <w:ind w:firstLineChars="196" w:firstLine="47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4</w:t>
      </w:r>
      <w:r>
        <w:rPr>
          <w:rFonts w:ascii="仿宋" w:eastAsia="仿宋" w:hAnsi="仿宋" w:cs="仿宋" w:hint="eastAsia"/>
          <w:sz w:val="24"/>
          <w:szCs w:val="24"/>
        </w:rPr>
        <w:t>.2 磋商小组负责完成具体的磋商评审事务</w:t>
      </w:r>
      <w:r>
        <w:rPr>
          <w:rFonts w:ascii="仿宋" w:eastAsia="仿宋" w:hAnsi="仿宋" w:cs="仿宋" w:hint="eastAsia"/>
          <w:b/>
          <w:sz w:val="24"/>
          <w:szCs w:val="24"/>
        </w:rPr>
        <w:t>，</w:t>
      </w:r>
      <w:r>
        <w:rPr>
          <w:rFonts w:ascii="仿宋" w:eastAsia="仿宋" w:hAnsi="仿宋" w:cs="仿宋" w:hint="eastAsia"/>
          <w:sz w:val="24"/>
          <w:szCs w:val="24"/>
        </w:rPr>
        <w:t>提出经磋商小组签字的书面磋商评审报告。</w:t>
      </w:r>
    </w:p>
    <w:p w:rsidR="00517F5E" w:rsidRDefault="00594569">
      <w:pPr>
        <w:pStyle w:val="11"/>
        <w:snapToGrid w:val="0"/>
        <w:spacing w:line="480" w:lineRule="exact"/>
        <w:ind w:firstLineChars="200" w:firstLine="482"/>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b/>
          <w:sz w:val="24"/>
          <w:szCs w:val="24"/>
        </w:rPr>
        <w:t>5</w:t>
      </w:r>
      <w:r>
        <w:rPr>
          <w:rFonts w:ascii="仿宋" w:eastAsia="仿宋" w:hAnsi="仿宋" w:cs="仿宋" w:hint="eastAsia"/>
          <w:b/>
          <w:sz w:val="24"/>
          <w:szCs w:val="24"/>
        </w:rPr>
        <w:t>. 响应文件的审查顺序</w:t>
      </w:r>
    </w:p>
    <w:p w:rsidR="00517F5E" w:rsidRDefault="00594569">
      <w:pPr>
        <w:pStyle w:val="11"/>
        <w:snapToGrid w:val="0"/>
        <w:spacing w:line="480" w:lineRule="exact"/>
        <w:ind w:firstLineChars="196" w:firstLine="470"/>
        <w:rPr>
          <w:rFonts w:ascii="仿宋" w:eastAsia="仿宋" w:hAnsi="仿宋" w:cs="仿宋"/>
          <w:sz w:val="24"/>
          <w:szCs w:val="24"/>
        </w:rPr>
      </w:pPr>
      <w:r>
        <w:rPr>
          <w:rFonts w:ascii="仿宋" w:eastAsia="仿宋" w:hAnsi="仿宋" w:cs="仿宋" w:hint="eastAsia"/>
          <w:sz w:val="24"/>
          <w:szCs w:val="24"/>
        </w:rPr>
        <w:t>磋商小组在磋商地点，在规定的时间内，按照随机顺序对响应文件进行审查。</w:t>
      </w:r>
    </w:p>
    <w:p w:rsidR="00517F5E" w:rsidRDefault="00594569">
      <w:pPr>
        <w:pStyle w:val="11"/>
        <w:snapToGrid w:val="0"/>
        <w:spacing w:line="480" w:lineRule="exact"/>
        <w:ind w:firstLineChars="200" w:firstLine="482"/>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b/>
          <w:sz w:val="24"/>
          <w:szCs w:val="24"/>
        </w:rPr>
        <w:t>6</w:t>
      </w:r>
      <w:r>
        <w:rPr>
          <w:rFonts w:ascii="仿宋" w:eastAsia="仿宋" w:hAnsi="仿宋" w:cs="仿宋" w:hint="eastAsia"/>
          <w:b/>
          <w:sz w:val="24"/>
          <w:szCs w:val="24"/>
        </w:rPr>
        <w:t>. 响应文件审查</w:t>
      </w:r>
    </w:p>
    <w:p w:rsidR="00517F5E" w:rsidRDefault="00594569">
      <w:pPr>
        <w:pStyle w:val="11"/>
        <w:snapToGrid w:val="0"/>
        <w:spacing w:line="480" w:lineRule="exact"/>
        <w:ind w:firstLine="435"/>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6</w:t>
      </w:r>
      <w:r>
        <w:rPr>
          <w:rFonts w:ascii="仿宋" w:eastAsia="仿宋" w:hAnsi="仿宋" w:cs="仿宋" w:hint="eastAsia"/>
          <w:sz w:val="24"/>
          <w:szCs w:val="24"/>
        </w:rPr>
        <w:t>.1 资格性审查，磋商小组对每个磋商供应商提交的响应文件中的资格证</w:t>
      </w:r>
      <w:r>
        <w:rPr>
          <w:rFonts w:ascii="仿宋" w:eastAsia="仿宋" w:hAnsi="仿宋" w:cs="仿宋" w:hint="eastAsia"/>
          <w:sz w:val="24"/>
          <w:szCs w:val="24"/>
        </w:rPr>
        <w:lastRenderedPageBreak/>
        <w:t>明文件进行审查，以确定参加磋商的供应商是否具备磋商资格。</w:t>
      </w:r>
    </w:p>
    <w:p w:rsidR="00517F5E" w:rsidRDefault="00594569">
      <w:pPr>
        <w:pStyle w:val="11"/>
        <w:snapToGrid w:val="0"/>
        <w:spacing w:line="480" w:lineRule="exact"/>
        <w:ind w:firstLineChars="196" w:firstLine="470"/>
        <w:rPr>
          <w:rFonts w:ascii="仿宋" w:eastAsia="仿宋" w:hAnsi="仿宋" w:cs="仿宋"/>
          <w:bCs/>
          <w:sz w:val="24"/>
          <w:szCs w:val="24"/>
        </w:rPr>
      </w:pPr>
      <w:r>
        <w:rPr>
          <w:rFonts w:ascii="仿宋" w:eastAsia="仿宋" w:hAnsi="仿宋" w:cs="仿宋" w:hint="eastAsia"/>
          <w:sz w:val="24"/>
          <w:szCs w:val="24"/>
        </w:rPr>
        <w:t>1</w:t>
      </w:r>
      <w:r>
        <w:rPr>
          <w:rFonts w:ascii="仿宋" w:eastAsia="仿宋" w:hAnsi="仿宋" w:cs="仿宋"/>
          <w:sz w:val="24"/>
          <w:szCs w:val="24"/>
        </w:rPr>
        <w:t>6</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 xml:space="preserve"> </w:t>
      </w:r>
      <w:r>
        <w:rPr>
          <w:rFonts w:ascii="仿宋" w:eastAsia="仿宋" w:hAnsi="仿宋" w:cs="仿宋" w:hint="eastAsia"/>
          <w:bCs/>
          <w:sz w:val="24"/>
          <w:szCs w:val="24"/>
        </w:rPr>
        <w:t>符合性审查，磋商小组依据磋商文件的规定对通过资格审查的供应商的投标报价及商务技术文件进行审查，以确定响应文件是否对磋商文件的实质性要求作出响应。</w:t>
      </w:r>
    </w:p>
    <w:p w:rsidR="00517F5E" w:rsidRDefault="00594569">
      <w:pPr>
        <w:pStyle w:val="11"/>
        <w:snapToGrid w:val="0"/>
        <w:spacing w:line="480" w:lineRule="exact"/>
        <w:ind w:firstLineChars="200" w:firstLine="482"/>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b/>
          <w:sz w:val="24"/>
          <w:szCs w:val="24"/>
        </w:rPr>
        <w:t>7</w:t>
      </w:r>
      <w:r>
        <w:rPr>
          <w:rFonts w:ascii="仿宋" w:eastAsia="仿宋" w:hAnsi="仿宋" w:cs="仿宋" w:hint="eastAsia"/>
          <w:b/>
          <w:sz w:val="24"/>
          <w:szCs w:val="24"/>
        </w:rPr>
        <w:t>.评审中遵循的原则</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7</w:t>
      </w:r>
      <w:r>
        <w:rPr>
          <w:rFonts w:ascii="仿宋" w:eastAsia="仿宋" w:hAnsi="仿宋" w:cs="仿宋" w:hint="eastAsia"/>
          <w:sz w:val="24"/>
          <w:szCs w:val="24"/>
        </w:rPr>
        <w:t>.1 磋商小组按照本办法，对磋商供应商的响应文件进行独立评审。</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7</w:t>
      </w:r>
      <w:r>
        <w:rPr>
          <w:rFonts w:ascii="仿宋" w:eastAsia="仿宋" w:hAnsi="仿宋" w:cs="仿宋" w:hint="eastAsia"/>
          <w:sz w:val="24"/>
          <w:szCs w:val="24"/>
        </w:rPr>
        <w:t>.2在任何评标环节中，需磋商小组就某项定性的评审结论做出表决的，由磋商小组按照少数服从多数的原则，以记名投票方式表决。</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7</w:t>
      </w:r>
      <w:r>
        <w:rPr>
          <w:rFonts w:ascii="仿宋" w:eastAsia="仿宋" w:hAnsi="仿宋" w:cs="仿宋" w:hint="eastAsia"/>
          <w:sz w:val="24"/>
          <w:szCs w:val="24"/>
        </w:rPr>
        <w:t>.3审查中，磋商供应商存在下列情况之一的，磋商无效：</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A、响应文件未按磋商文件要求签署、盖章的；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B、不具备磋商文件规定的资格要求的；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C、法律、法规和磋商文件规定的其他无效情形的。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7</w:t>
      </w:r>
      <w:r>
        <w:rPr>
          <w:rFonts w:ascii="仿宋" w:eastAsia="仿宋" w:hAnsi="仿宋" w:cs="仿宋" w:hint="eastAsia"/>
          <w:sz w:val="24"/>
          <w:szCs w:val="24"/>
        </w:rPr>
        <w:t>.4在磋商过程中发现磋商有下列情形的，磋商小组应认定其磋商无效：</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A、有恶意串通的；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B、有妨碍其他磋商供应商的竞争行为的；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C、有损害采购人或者其他磋商供应商的合法权益的。</w:t>
      </w:r>
    </w:p>
    <w:p w:rsidR="00517F5E" w:rsidRDefault="00594569">
      <w:pPr>
        <w:pStyle w:val="11"/>
        <w:snapToGrid w:val="0"/>
        <w:spacing w:line="460" w:lineRule="exact"/>
        <w:ind w:firstLine="435"/>
        <w:rPr>
          <w:rFonts w:ascii="仿宋" w:eastAsia="仿宋" w:hAnsi="仿宋" w:cs="仿宋"/>
          <w:b/>
          <w:bCs/>
          <w:sz w:val="24"/>
          <w:szCs w:val="24"/>
        </w:rPr>
      </w:pPr>
      <w:r>
        <w:rPr>
          <w:rFonts w:ascii="仿宋" w:eastAsia="仿宋" w:hAnsi="仿宋" w:cs="仿宋"/>
          <w:b/>
          <w:sz w:val="24"/>
          <w:szCs w:val="24"/>
        </w:rPr>
        <w:t>18</w:t>
      </w:r>
      <w:r>
        <w:rPr>
          <w:rFonts w:ascii="仿宋" w:eastAsia="仿宋" w:hAnsi="仿宋" w:cs="仿宋" w:hint="eastAsia"/>
          <w:b/>
          <w:sz w:val="24"/>
          <w:szCs w:val="24"/>
        </w:rPr>
        <w:t>．</w:t>
      </w:r>
      <w:r>
        <w:rPr>
          <w:rFonts w:ascii="仿宋" w:eastAsia="仿宋" w:hAnsi="仿宋" w:cs="仿宋" w:hint="eastAsia"/>
          <w:b/>
          <w:bCs/>
          <w:sz w:val="24"/>
          <w:szCs w:val="24"/>
        </w:rPr>
        <w:t>磋商</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sz w:val="24"/>
          <w:szCs w:val="24"/>
        </w:rPr>
        <w:t>18</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 xml:space="preserve"> 磋商过程中，磋商小组可以要求或同意磋商供应商就某些磋商事项做出明确的承诺，承诺内容须以书面形式提出并作为响应文件的组成部分。</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sz w:val="24"/>
          <w:szCs w:val="24"/>
        </w:rPr>
        <w:t>18</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 xml:space="preserve"> 已提交响应文件的供应商，可以根据磋商情况退出磋商。</w:t>
      </w:r>
    </w:p>
    <w:p w:rsidR="00517F5E" w:rsidRDefault="00594569">
      <w:pPr>
        <w:pStyle w:val="11"/>
        <w:snapToGrid w:val="0"/>
        <w:spacing w:line="460" w:lineRule="exact"/>
        <w:ind w:firstLine="435"/>
        <w:rPr>
          <w:rFonts w:ascii="仿宋" w:eastAsia="仿宋" w:hAnsi="仿宋" w:cs="仿宋"/>
          <w:b/>
          <w:sz w:val="24"/>
          <w:szCs w:val="24"/>
        </w:rPr>
      </w:pPr>
      <w:r>
        <w:rPr>
          <w:rFonts w:ascii="仿宋" w:eastAsia="仿宋" w:hAnsi="仿宋" w:cs="仿宋"/>
          <w:b/>
          <w:sz w:val="24"/>
          <w:szCs w:val="24"/>
        </w:rPr>
        <w:t>19</w:t>
      </w:r>
      <w:r>
        <w:rPr>
          <w:rFonts w:ascii="仿宋" w:eastAsia="仿宋" w:hAnsi="仿宋" w:cs="仿宋" w:hint="eastAsia"/>
          <w:b/>
          <w:sz w:val="24"/>
          <w:szCs w:val="24"/>
        </w:rPr>
        <w:t>.</w:t>
      </w:r>
      <w:r>
        <w:rPr>
          <w:rFonts w:ascii="仿宋" w:eastAsia="仿宋" w:hAnsi="仿宋" w:cs="仿宋"/>
          <w:b/>
          <w:sz w:val="24"/>
          <w:szCs w:val="24"/>
        </w:rPr>
        <w:t xml:space="preserve"> </w:t>
      </w:r>
      <w:r>
        <w:rPr>
          <w:rFonts w:ascii="仿宋" w:eastAsia="仿宋" w:hAnsi="仿宋" w:cs="仿宋" w:hint="eastAsia"/>
          <w:b/>
          <w:sz w:val="24"/>
          <w:szCs w:val="24"/>
        </w:rPr>
        <w:t>综合评审</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采用综合评分法评审，应按照磋商文件规定的综合评分法评分细则进行。</w:t>
      </w:r>
    </w:p>
    <w:p w:rsidR="00517F5E" w:rsidRDefault="00594569">
      <w:pPr>
        <w:pStyle w:val="11"/>
        <w:snapToGrid w:val="0"/>
        <w:spacing w:line="460" w:lineRule="exact"/>
        <w:ind w:firstLine="435"/>
        <w:rPr>
          <w:rFonts w:ascii="仿宋" w:eastAsia="仿宋" w:hAnsi="仿宋" w:cs="仿宋"/>
          <w:b/>
          <w:sz w:val="24"/>
          <w:szCs w:val="24"/>
        </w:rPr>
      </w:pPr>
      <w:r>
        <w:rPr>
          <w:rFonts w:ascii="仿宋" w:eastAsia="仿宋" w:hAnsi="仿宋" w:cs="仿宋"/>
          <w:b/>
          <w:sz w:val="24"/>
          <w:szCs w:val="24"/>
        </w:rPr>
        <w:t>20</w:t>
      </w:r>
      <w:r>
        <w:rPr>
          <w:rFonts w:ascii="仿宋" w:eastAsia="仿宋" w:hAnsi="仿宋" w:cs="仿宋" w:hint="eastAsia"/>
          <w:b/>
          <w:sz w:val="24"/>
          <w:szCs w:val="24"/>
        </w:rPr>
        <w:t>.</w:t>
      </w:r>
      <w:r>
        <w:rPr>
          <w:rFonts w:ascii="仿宋" w:eastAsia="仿宋" w:hAnsi="仿宋" w:cs="仿宋"/>
          <w:b/>
          <w:sz w:val="24"/>
          <w:szCs w:val="24"/>
        </w:rPr>
        <w:t xml:space="preserve"> </w:t>
      </w:r>
      <w:r>
        <w:rPr>
          <w:rFonts w:ascii="仿宋" w:eastAsia="仿宋" w:hAnsi="仿宋" w:cs="仿宋" w:hint="eastAsia"/>
          <w:b/>
          <w:sz w:val="24"/>
          <w:szCs w:val="24"/>
        </w:rPr>
        <w:t>确定成交候选供应商</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0</w:t>
      </w:r>
      <w:r>
        <w:rPr>
          <w:rFonts w:ascii="仿宋" w:eastAsia="仿宋" w:hAnsi="仿宋" w:cs="仿宋" w:hint="eastAsia"/>
          <w:sz w:val="24"/>
          <w:szCs w:val="24"/>
        </w:rPr>
        <w:t>.1 磋商小组根据</w:t>
      </w:r>
      <w:r>
        <w:rPr>
          <w:rFonts w:ascii="仿宋" w:eastAsia="仿宋" w:hAnsi="仿宋" w:cs="仿宋" w:hint="eastAsia"/>
          <w:bCs/>
          <w:sz w:val="24"/>
          <w:szCs w:val="24"/>
        </w:rPr>
        <w:t>综合评分情况，</w:t>
      </w:r>
      <w:r>
        <w:rPr>
          <w:rFonts w:ascii="仿宋" w:eastAsia="仿宋" w:hAnsi="仿宋" w:cs="仿宋" w:hint="eastAsia"/>
          <w:sz w:val="24"/>
          <w:szCs w:val="24"/>
        </w:rPr>
        <w:t>按评审得分由高到低顺序确定3名以上成交候选供应商。得分相同的，按报价由低到高顺序排列。得分和报价均相同的，按技术指标优劣顺序排列。</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0</w:t>
      </w:r>
      <w:r>
        <w:rPr>
          <w:rFonts w:ascii="仿宋" w:eastAsia="仿宋" w:hAnsi="仿宋" w:cs="仿宋" w:hint="eastAsia"/>
          <w:sz w:val="24"/>
          <w:szCs w:val="24"/>
        </w:rPr>
        <w:t>.2磋商过程中的原始记录和评审结果，由磋商小组全体人员签字认可。</w:t>
      </w:r>
    </w:p>
    <w:p w:rsidR="00517F5E" w:rsidRDefault="00594569">
      <w:pPr>
        <w:pStyle w:val="11"/>
        <w:snapToGrid w:val="0"/>
        <w:spacing w:line="460" w:lineRule="exact"/>
        <w:ind w:firstLine="435"/>
        <w:rPr>
          <w:rFonts w:ascii="仿宋" w:eastAsia="仿宋" w:hAnsi="仿宋" w:cs="仿宋"/>
          <w:b/>
          <w:sz w:val="24"/>
          <w:szCs w:val="24"/>
        </w:rPr>
      </w:pPr>
      <w:r>
        <w:rPr>
          <w:rFonts w:ascii="仿宋" w:eastAsia="仿宋" w:hAnsi="仿宋" w:cs="仿宋" w:hint="eastAsia"/>
          <w:b/>
          <w:sz w:val="24"/>
          <w:szCs w:val="24"/>
        </w:rPr>
        <w:t>2</w:t>
      </w:r>
      <w:r>
        <w:rPr>
          <w:rFonts w:ascii="仿宋" w:eastAsia="仿宋" w:hAnsi="仿宋" w:cs="仿宋"/>
          <w:b/>
          <w:sz w:val="24"/>
          <w:szCs w:val="24"/>
        </w:rPr>
        <w:t>1</w:t>
      </w:r>
      <w:r>
        <w:rPr>
          <w:rFonts w:ascii="仿宋" w:eastAsia="仿宋" w:hAnsi="仿宋" w:cs="仿宋" w:hint="eastAsia"/>
          <w:b/>
          <w:sz w:val="24"/>
          <w:szCs w:val="24"/>
        </w:rPr>
        <w:t>. 评审复核</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1</w:t>
      </w:r>
      <w:r>
        <w:rPr>
          <w:rFonts w:ascii="仿宋" w:eastAsia="仿宋" w:hAnsi="仿宋" w:cs="仿宋" w:hint="eastAsia"/>
          <w:sz w:val="24"/>
          <w:szCs w:val="24"/>
        </w:rPr>
        <w:t>.1评审结果汇总完成后，除下列情形外，任何人不得修改评审结果：</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A、分值汇总计算错误的；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lastRenderedPageBreak/>
        <w:t>B、分项评分超出评分标准范围的；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C、经磋商小组认定评分畸高、畸低的；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1</w:t>
      </w:r>
      <w:r>
        <w:rPr>
          <w:rFonts w:ascii="仿宋" w:eastAsia="仿宋" w:hAnsi="仿宋" w:cs="仿宋" w:hint="eastAsia"/>
          <w:sz w:val="24"/>
          <w:szCs w:val="24"/>
        </w:rPr>
        <w:t>.2评审结果签署前，经复核发现存在以上情形之一的，磋商小组应现场修改评审结果，并在评审报告中记载；评审报告签署后发现存在以上情形之一的，应当组织原磋商小组进行重新评审。</w:t>
      </w:r>
    </w:p>
    <w:p w:rsidR="00517F5E" w:rsidRDefault="00594569">
      <w:pPr>
        <w:pStyle w:val="11"/>
        <w:snapToGrid w:val="0"/>
        <w:spacing w:line="460" w:lineRule="exact"/>
        <w:ind w:firstLine="435"/>
        <w:rPr>
          <w:rFonts w:ascii="仿宋" w:eastAsia="仿宋" w:hAnsi="仿宋" w:cs="仿宋"/>
          <w:b/>
          <w:sz w:val="24"/>
          <w:szCs w:val="24"/>
        </w:rPr>
      </w:pPr>
      <w:r>
        <w:rPr>
          <w:rFonts w:ascii="仿宋" w:eastAsia="仿宋" w:hAnsi="仿宋" w:cs="仿宋" w:hint="eastAsia"/>
          <w:b/>
          <w:sz w:val="24"/>
          <w:szCs w:val="24"/>
        </w:rPr>
        <w:t>2</w:t>
      </w:r>
      <w:r>
        <w:rPr>
          <w:rFonts w:ascii="仿宋" w:eastAsia="仿宋" w:hAnsi="仿宋" w:cs="仿宋"/>
          <w:b/>
          <w:sz w:val="24"/>
          <w:szCs w:val="24"/>
        </w:rPr>
        <w:t>2</w:t>
      </w:r>
      <w:r>
        <w:rPr>
          <w:rFonts w:ascii="仿宋" w:eastAsia="仿宋" w:hAnsi="仿宋" w:cs="仿宋" w:hint="eastAsia"/>
          <w:b/>
          <w:sz w:val="24"/>
          <w:szCs w:val="24"/>
        </w:rPr>
        <w:t>. 磋商保密</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2</w:t>
      </w:r>
      <w:r>
        <w:rPr>
          <w:rFonts w:ascii="仿宋" w:eastAsia="仿宋" w:hAnsi="仿宋" w:cs="仿宋" w:hint="eastAsia"/>
          <w:sz w:val="24"/>
          <w:szCs w:val="24"/>
        </w:rPr>
        <w:t>.1除磋商小组及现场组织人员外，与磋商工作无关的人员不得进入现场。</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2</w:t>
      </w:r>
      <w:r>
        <w:rPr>
          <w:rFonts w:ascii="仿宋" w:eastAsia="仿宋" w:hAnsi="仿宋" w:cs="仿宋" w:hint="eastAsia"/>
          <w:sz w:val="24"/>
          <w:szCs w:val="24"/>
        </w:rPr>
        <w:t>.2任何人不得透露与磋商有关的其他磋商供应商的价格和其他信息。</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2</w:t>
      </w:r>
      <w:r>
        <w:rPr>
          <w:rFonts w:ascii="仿宋" w:eastAsia="仿宋" w:hAnsi="仿宋" w:cs="仿宋" w:hint="eastAsia"/>
          <w:sz w:val="24"/>
          <w:szCs w:val="24"/>
        </w:rPr>
        <w:t>.3 磋商结束后，参与评审磋商的所有人员不得带走磋商现场的任何资料。</w:t>
      </w:r>
    </w:p>
    <w:p w:rsidR="00517F5E" w:rsidRDefault="00594569">
      <w:pPr>
        <w:pStyle w:val="11"/>
        <w:snapToGrid w:val="0"/>
        <w:spacing w:line="460" w:lineRule="exact"/>
        <w:ind w:firstLine="435"/>
        <w:rPr>
          <w:rFonts w:ascii="仿宋" w:eastAsia="仿宋" w:hAnsi="仿宋" w:cs="仿宋"/>
          <w:b/>
          <w:bCs/>
          <w:sz w:val="24"/>
          <w:szCs w:val="24"/>
        </w:rPr>
      </w:pPr>
      <w:r>
        <w:rPr>
          <w:rFonts w:ascii="仿宋" w:eastAsia="仿宋" w:hAnsi="仿宋" w:cs="仿宋" w:hint="eastAsia"/>
          <w:b/>
          <w:bCs/>
          <w:sz w:val="24"/>
          <w:szCs w:val="24"/>
        </w:rPr>
        <w:t>2</w:t>
      </w:r>
      <w:r>
        <w:rPr>
          <w:rFonts w:ascii="仿宋" w:eastAsia="仿宋" w:hAnsi="仿宋" w:cs="仿宋"/>
          <w:b/>
          <w:bCs/>
          <w:sz w:val="24"/>
          <w:szCs w:val="24"/>
        </w:rPr>
        <w:t>3</w:t>
      </w:r>
      <w:r>
        <w:rPr>
          <w:rFonts w:ascii="仿宋" w:eastAsia="仿宋" w:hAnsi="仿宋" w:cs="仿宋" w:hint="eastAsia"/>
          <w:b/>
          <w:bCs/>
          <w:sz w:val="24"/>
          <w:szCs w:val="24"/>
        </w:rPr>
        <w:t>. 采购项目终止</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3</w:t>
      </w:r>
      <w:r>
        <w:rPr>
          <w:rFonts w:ascii="仿宋" w:eastAsia="仿宋" w:hAnsi="仿宋" w:cs="仿宋" w:hint="eastAsia"/>
          <w:sz w:val="24"/>
          <w:szCs w:val="24"/>
        </w:rPr>
        <w:t>.1 出现下列情形之一的，终止本次磋商活动：</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A、对磋商文件作实质响应的供应商数量不足3家的；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B、出现影响采购公正的违法、违规行为的；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C、因重大变故，采购任务取消的。</w:t>
      </w:r>
    </w:p>
    <w:p w:rsidR="00517F5E" w:rsidRDefault="00594569">
      <w:pPr>
        <w:pStyle w:val="11"/>
        <w:snapToGrid w:val="0"/>
        <w:spacing w:line="460" w:lineRule="exact"/>
        <w:ind w:firstLine="43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3</w:t>
      </w:r>
      <w:r>
        <w:rPr>
          <w:rFonts w:ascii="仿宋" w:eastAsia="仿宋" w:hAnsi="仿宋" w:cs="仿宋" w:hint="eastAsia"/>
          <w:sz w:val="24"/>
          <w:szCs w:val="24"/>
        </w:rPr>
        <w:t>.2 项目终止磋商后，磋商小组应做出书面报告，采购人将在原发布媒体平台上发布项目终止公告。</w:t>
      </w:r>
    </w:p>
    <w:p w:rsidR="00517F5E" w:rsidRDefault="00594569">
      <w:pPr>
        <w:pStyle w:val="2"/>
        <w:ind w:firstLineChars="100" w:firstLine="321"/>
        <w:rPr>
          <w:rFonts w:ascii="仿宋" w:eastAsia="仿宋" w:hAnsi="仿宋" w:cs="仿宋"/>
        </w:rPr>
      </w:pPr>
      <w:bookmarkStart w:id="79" w:name="_Toc43363076"/>
      <w:bookmarkStart w:id="80" w:name="_Toc44690605"/>
      <w:bookmarkStart w:id="81" w:name="_Toc3774"/>
      <w:bookmarkStart w:id="82" w:name="_Toc26867755"/>
      <w:bookmarkStart w:id="83" w:name="_Toc44690679"/>
      <w:bookmarkStart w:id="84" w:name="_Toc29459"/>
      <w:bookmarkStart w:id="85" w:name="_Toc31483"/>
      <w:r>
        <w:rPr>
          <w:rFonts w:ascii="仿宋" w:eastAsia="仿宋" w:hAnsi="仿宋" w:cs="仿宋" w:hint="eastAsia"/>
        </w:rPr>
        <w:t>六、签订合同</w:t>
      </w:r>
      <w:bookmarkEnd w:id="79"/>
      <w:bookmarkEnd w:id="80"/>
      <w:bookmarkEnd w:id="81"/>
      <w:bookmarkEnd w:id="82"/>
      <w:bookmarkEnd w:id="83"/>
      <w:bookmarkEnd w:id="84"/>
      <w:bookmarkEnd w:id="85"/>
    </w:p>
    <w:p w:rsidR="00517F5E" w:rsidRDefault="00594569">
      <w:pPr>
        <w:pStyle w:val="11"/>
        <w:snapToGrid w:val="0"/>
        <w:spacing w:line="480" w:lineRule="exact"/>
        <w:ind w:firstLineChars="200" w:firstLine="482"/>
        <w:textAlignment w:val="auto"/>
        <w:rPr>
          <w:rFonts w:ascii="仿宋" w:eastAsia="仿宋" w:hAnsi="仿宋" w:cs="仿宋"/>
          <w:b/>
          <w:sz w:val="24"/>
          <w:szCs w:val="24"/>
        </w:rPr>
      </w:pPr>
      <w:bookmarkStart w:id="86" w:name="_Toc44690606"/>
      <w:bookmarkStart w:id="87" w:name="_Toc43363077"/>
      <w:bookmarkStart w:id="88" w:name="_Toc26351"/>
      <w:bookmarkStart w:id="89" w:name="_Toc12392"/>
      <w:bookmarkStart w:id="90" w:name="_Toc26867756"/>
      <w:bookmarkStart w:id="91" w:name="_Toc44690680"/>
      <w:bookmarkStart w:id="92" w:name="_Toc10684"/>
      <w:r>
        <w:rPr>
          <w:rFonts w:ascii="仿宋" w:eastAsia="仿宋" w:hAnsi="仿宋" w:cs="仿宋" w:hint="eastAsia"/>
          <w:b/>
          <w:sz w:val="24"/>
          <w:szCs w:val="24"/>
        </w:rPr>
        <w:t>2</w:t>
      </w:r>
      <w:r>
        <w:rPr>
          <w:rFonts w:ascii="仿宋" w:eastAsia="仿宋" w:hAnsi="仿宋" w:cs="仿宋"/>
          <w:b/>
          <w:sz w:val="24"/>
          <w:szCs w:val="24"/>
        </w:rPr>
        <w:t>4</w:t>
      </w:r>
      <w:r>
        <w:rPr>
          <w:rFonts w:ascii="仿宋" w:eastAsia="仿宋" w:hAnsi="仿宋" w:cs="仿宋" w:hint="eastAsia"/>
          <w:b/>
          <w:sz w:val="24"/>
          <w:szCs w:val="24"/>
        </w:rPr>
        <w:t>．签订合同</w:t>
      </w:r>
    </w:p>
    <w:p w:rsidR="00517F5E" w:rsidRDefault="00594569">
      <w:pPr>
        <w:pStyle w:val="11"/>
        <w:snapToGrid w:val="0"/>
        <w:spacing w:line="48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4</w:t>
      </w:r>
      <w:r>
        <w:rPr>
          <w:rFonts w:ascii="仿宋" w:eastAsia="仿宋" w:hAnsi="仿宋" w:cs="仿宋" w:hint="eastAsia"/>
          <w:sz w:val="24"/>
          <w:szCs w:val="24"/>
        </w:rPr>
        <w:t>.1成交供应商确定后，采购人将在成交供应商确定之日起2个工作日内，发出成交通知书。成交通知书对采购人和成交供应商具有同等法律效力。成交通知书发出以后，采购人改变成交结果或成交供应商放弃成交，应当承担相应的法律责任。采购人应当自通知书发出之日起30日内与成交供应商签订书面合同。</w:t>
      </w:r>
    </w:p>
    <w:p w:rsidR="00517F5E" w:rsidRDefault="00594569">
      <w:pPr>
        <w:pStyle w:val="11"/>
        <w:snapToGrid w:val="0"/>
        <w:spacing w:line="48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4</w:t>
      </w:r>
      <w:r>
        <w:rPr>
          <w:rFonts w:ascii="仿宋" w:eastAsia="仿宋" w:hAnsi="仿宋" w:cs="仿宋" w:hint="eastAsia"/>
          <w:sz w:val="24"/>
          <w:szCs w:val="24"/>
        </w:rPr>
        <w:t>.2成交供应商不得与采购人签订背离合同实质性内容的其它协议或声明。</w:t>
      </w:r>
    </w:p>
    <w:p w:rsidR="00517F5E" w:rsidRDefault="00594569">
      <w:pPr>
        <w:pStyle w:val="2"/>
        <w:ind w:firstLineChars="100" w:firstLine="321"/>
        <w:rPr>
          <w:rFonts w:ascii="仿宋" w:eastAsia="仿宋" w:hAnsi="仿宋" w:cs="仿宋"/>
        </w:rPr>
      </w:pPr>
      <w:bookmarkStart w:id="93" w:name="_Toc12413"/>
      <w:bookmarkStart w:id="94" w:name="_Toc44690681"/>
      <w:bookmarkStart w:id="95" w:name="_Toc43363078"/>
      <w:bookmarkStart w:id="96" w:name="_Toc44690607"/>
      <w:bookmarkStart w:id="97" w:name="_Toc19959"/>
      <w:bookmarkStart w:id="98" w:name="_Toc2711"/>
      <w:bookmarkStart w:id="99" w:name="_Toc26867757"/>
      <w:bookmarkEnd w:id="86"/>
      <w:bookmarkEnd w:id="87"/>
      <w:bookmarkEnd w:id="88"/>
      <w:bookmarkEnd w:id="89"/>
      <w:bookmarkEnd w:id="90"/>
      <w:bookmarkEnd w:id="91"/>
      <w:bookmarkEnd w:id="92"/>
      <w:r>
        <w:rPr>
          <w:rFonts w:ascii="仿宋" w:eastAsia="仿宋" w:hAnsi="仿宋" w:cs="仿宋" w:hint="eastAsia"/>
        </w:rPr>
        <w:t>七、保密和披露</w:t>
      </w:r>
      <w:bookmarkEnd w:id="93"/>
      <w:bookmarkEnd w:id="94"/>
      <w:bookmarkEnd w:id="95"/>
      <w:bookmarkEnd w:id="96"/>
      <w:bookmarkEnd w:id="97"/>
      <w:bookmarkEnd w:id="98"/>
      <w:bookmarkEnd w:id="99"/>
    </w:p>
    <w:p w:rsidR="00517F5E" w:rsidRDefault="00594569">
      <w:pPr>
        <w:pStyle w:val="11"/>
        <w:adjustRightInd/>
        <w:spacing w:line="460" w:lineRule="exact"/>
        <w:ind w:firstLineChars="200" w:firstLine="482"/>
        <w:textAlignment w:val="auto"/>
        <w:rPr>
          <w:rFonts w:ascii="仿宋" w:eastAsia="仿宋" w:hAnsi="仿宋" w:cs="仿宋"/>
          <w:b/>
          <w:sz w:val="24"/>
          <w:szCs w:val="24"/>
        </w:rPr>
      </w:pPr>
      <w:r>
        <w:rPr>
          <w:rFonts w:ascii="仿宋" w:eastAsia="仿宋" w:hAnsi="仿宋" w:cs="仿宋" w:hint="eastAsia"/>
          <w:b/>
          <w:sz w:val="24"/>
          <w:szCs w:val="24"/>
        </w:rPr>
        <w:t>2</w:t>
      </w:r>
      <w:r>
        <w:rPr>
          <w:rFonts w:ascii="仿宋" w:eastAsia="仿宋" w:hAnsi="仿宋" w:cs="仿宋"/>
          <w:b/>
          <w:sz w:val="24"/>
          <w:szCs w:val="24"/>
        </w:rPr>
        <w:t>5</w:t>
      </w:r>
      <w:r>
        <w:rPr>
          <w:rFonts w:ascii="仿宋" w:eastAsia="仿宋" w:hAnsi="仿宋" w:cs="仿宋" w:hint="eastAsia"/>
          <w:b/>
          <w:sz w:val="24"/>
          <w:szCs w:val="24"/>
        </w:rPr>
        <w:t>. 保密</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磋商供应商自领取磋商文件之日起，须承诺承担本采购项目下的保密义务，不得将因本次磋商获得的信息向第三人外传。</w:t>
      </w:r>
    </w:p>
    <w:p w:rsidR="00517F5E" w:rsidRDefault="00594569">
      <w:pPr>
        <w:pStyle w:val="11"/>
        <w:adjustRightInd/>
        <w:spacing w:line="460" w:lineRule="exact"/>
        <w:ind w:firstLineChars="210" w:firstLine="506"/>
        <w:textAlignment w:val="auto"/>
        <w:rPr>
          <w:rFonts w:ascii="仿宋" w:eastAsia="仿宋" w:hAnsi="仿宋" w:cs="仿宋"/>
          <w:b/>
          <w:sz w:val="24"/>
          <w:szCs w:val="24"/>
        </w:rPr>
      </w:pPr>
      <w:r>
        <w:rPr>
          <w:rFonts w:ascii="仿宋" w:eastAsia="仿宋" w:hAnsi="仿宋" w:cs="仿宋" w:hint="eastAsia"/>
          <w:b/>
          <w:sz w:val="24"/>
          <w:szCs w:val="24"/>
        </w:rPr>
        <w:lastRenderedPageBreak/>
        <w:t>2</w:t>
      </w:r>
      <w:r>
        <w:rPr>
          <w:rFonts w:ascii="仿宋" w:eastAsia="仿宋" w:hAnsi="仿宋" w:cs="仿宋"/>
          <w:b/>
          <w:sz w:val="24"/>
          <w:szCs w:val="24"/>
        </w:rPr>
        <w:t>6</w:t>
      </w:r>
      <w:r>
        <w:rPr>
          <w:rFonts w:ascii="仿宋" w:eastAsia="仿宋" w:hAnsi="仿宋" w:cs="仿宋" w:hint="eastAsia"/>
          <w:b/>
          <w:sz w:val="24"/>
          <w:szCs w:val="24"/>
        </w:rPr>
        <w:t>. 披露</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6</w:t>
      </w:r>
      <w:r>
        <w:rPr>
          <w:rFonts w:ascii="仿宋" w:eastAsia="仿宋" w:hAnsi="仿宋" w:cs="仿宋" w:hint="eastAsia"/>
          <w:sz w:val="24"/>
          <w:szCs w:val="24"/>
        </w:rPr>
        <w:t>.1 采购人有权将磋商供应商提供的所有资料向有关政府部门或评审文件的有关人员披露。</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6</w:t>
      </w:r>
      <w:r>
        <w:rPr>
          <w:rFonts w:ascii="仿宋" w:eastAsia="仿宋" w:hAnsi="仿宋" w:cs="仿宋" w:hint="eastAsia"/>
          <w:sz w:val="24"/>
          <w:szCs w:val="24"/>
        </w:rPr>
        <w:t>.2国家机关调查、审查、审计时，采购人无须事先征求磋商供应商/成交供应商同意即可披露关于采购过程、合同文本、签署情况的资料、名称及地址、响应文件的有关信息以及补充条款等，但必须在合理的必要范围内。</w:t>
      </w:r>
    </w:p>
    <w:p w:rsidR="00517F5E" w:rsidRDefault="00594569">
      <w:pPr>
        <w:pStyle w:val="2"/>
        <w:ind w:firstLineChars="100" w:firstLine="321"/>
        <w:rPr>
          <w:rFonts w:ascii="仿宋" w:eastAsia="仿宋" w:hAnsi="仿宋" w:cs="仿宋"/>
        </w:rPr>
      </w:pPr>
      <w:bookmarkStart w:id="100" w:name="_Toc16277"/>
      <w:bookmarkStart w:id="101" w:name="_Toc4763"/>
      <w:bookmarkStart w:id="102" w:name="_Toc43363079"/>
      <w:bookmarkStart w:id="103" w:name="_Toc44690682"/>
      <w:bookmarkStart w:id="104" w:name="_Toc18648"/>
      <w:bookmarkStart w:id="105" w:name="_Toc44690608"/>
      <w:bookmarkStart w:id="106" w:name="_Toc26867758"/>
      <w:r>
        <w:rPr>
          <w:rFonts w:ascii="仿宋" w:eastAsia="仿宋" w:hAnsi="仿宋" w:cs="仿宋" w:hint="eastAsia"/>
        </w:rPr>
        <w:t>八、询问和质疑</w:t>
      </w:r>
      <w:bookmarkEnd w:id="100"/>
      <w:bookmarkEnd w:id="101"/>
      <w:bookmarkEnd w:id="102"/>
      <w:bookmarkEnd w:id="103"/>
      <w:bookmarkEnd w:id="104"/>
      <w:bookmarkEnd w:id="105"/>
      <w:bookmarkEnd w:id="106"/>
    </w:p>
    <w:p w:rsidR="00517F5E" w:rsidRDefault="00594569">
      <w:pPr>
        <w:pStyle w:val="11"/>
        <w:snapToGrid w:val="0"/>
        <w:spacing w:line="460" w:lineRule="exact"/>
        <w:ind w:firstLineChars="200" w:firstLine="482"/>
        <w:textAlignment w:val="auto"/>
        <w:rPr>
          <w:rFonts w:ascii="仿宋" w:eastAsia="仿宋" w:hAnsi="仿宋" w:cs="仿宋"/>
          <w:b/>
          <w:sz w:val="24"/>
          <w:szCs w:val="24"/>
        </w:rPr>
      </w:pPr>
      <w:r>
        <w:rPr>
          <w:rFonts w:ascii="仿宋" w:eastAsia="仿宋" w:hAnsi="仿宋" w:cs="仿宋" w:hint="eastAsia"/>
          <w:b/>
          <w:sz w:val="24"/>
          <w:szCs w:val="24"/>
        </w:rPr>
        <w:t>2</w:t>
      </w:r>
      <w:r>
        <w:rPr>
          <w:rFonts w:ascii="仿宋" w:eastAsia="仿宋" w:hAnsi="仿宋" w:cs="仿宋"/>
          <w:b/>
          <w:sz w:val="24"/>
          <w:szCs w:val="24"/>
        </w:rPr>
        <w:t>7</w:t>
      </w:r>
      <w:r>
        <w:rPr>
          <w:rFonts w:ascii="仿宋" w:eastAsia="仿宋" w:hAnsi="仿宋" w:cs="仿宋" w:hint="eastAsia"/>
          <w:b/>
          <w:sz w:val="24"/>
          <w:szCs w:val="24"/>
        </w:rPr>
        <w:t>.询问</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7</w:t>
      </w:r>
      <w:r>
        <w:rPr>
          <w:rFonts w:ascii="仿宋" w:eastAsia="仿宋" w:hAnsi="仿宋" w:cs="仿宋" w:hint="eastAsia"/>
          <w:sz w:val="24"/>
          <w:szCs w:val="24"/>
        </w:rPr>
        <w:t>.1供应商对磋商文件有疑问的，可按第一部分磋商公告中载明的联系方式向采购人提出询问；磋商供应商对评审过程、采购结果有疑问的，可按成交公告中载明的联系方式提出询问。</w:t>
      </w:r>
    </w:p>
    <w:p w:rsidR="00517F5E" w:rsidRDefault="00594569">
      <w:pPr>
        <w:pStyle w:val="11"/>
        <w:snapToGrid w:val="0"/>
        <w:spacing w:line="460" w:lineRule="exact"/>
        <w:ind w:firstLineChars="200" w:firstLine="482"/>
        <w:textAlignment w:val="auto"/>
        <w:rPr>
          <w:rFonts w:ascii="仿宋" w:eastAsia="仿宋" w:hAnsi="仿宋" w:cs="仿宋"/>
          <w:b/>
          <w:sz w:val="24"/>
          <w:szCs w:val="24"/>
        </w:rPr>
      </w:pPr>
      <w:r>
        <w:rPr>
          <w:rFonts w:ascii="仿宋" w:eastAsia="仿宋" w:hAnsi="仿宋" w:cs="仿宋"/>
          <w:b/>
          <w:sz w:val="24"/>
          <w:szCs w:val="24"/>
        </w:rPr>
        <w:t>28</w:t>
      </w:r>
      <w:r>
        <w:rPr>
          <w:rFonts w:ascii="仿宋" w:eastAsia="仿宋" w:hAnsi="仿宋" w:cs="仿宋" w:hint="eastAsia"/>
          <w:b/>
          <w:sz w:val="24"/>
          <w:szCs w:val="24"/>
        </w:rPr>
        <w:t>.质疑</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sz w:val="24"/>
          <w:szCs w:val="24"/>
        </w:rPr>
        <w:t>28</w:t>
      </w:r>
      <w:r>
        <w:rPr>
          <w:rFonts w:ascii="仿宋" w:eastAsia="仿宋" w:hAnsi="仿宋" w:cs="仿宋" w:hint="eastAsia"/>
          <w:sz w:val="24"/>
          <w:szCs w:val="24"/>
        </w:rPr>
        <w:t>.1供应商认为采购过程和采购结果使自己的权益受到损害，应当在法定质疑期限内一次性提出针对同一采购程序环节的质疑，且质疑函必须是书面形式（质疑函范本须从中国政府采购网http://www.ccgp.gov.cn/的下载专区下载）。</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对采购过程提出质疑的，在各采购程序环节结束之日起三个工作日内提出；</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对成交结果提出质疑的，在成交公告期限届满之日起三个工作日内提出。</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sz w:val="24"/>
          <w:szCs w:val="24"/>
        </w:rPr>
        <w:t>28</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采购人将依据《中华人民共和国政府采购法实施条例》第五十二条第一款的规定时限对磋商供应商的询问、质疑做出处理和答复。</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sz w:val="24"/>
          <w:szCs w:val="24"/>
        </w:rPr>
        <w:t>28</w:t>
      </w: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无效质疑情形</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A.未参与本次采购活动的供应商；</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hint="eastAsia"/>
          <w:sz w:val="24"/>
          <w:szCs w:val="24"/>
        </w:rPr>
        <w:t>B.未在有效期内提出质疑的；</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sz w:val="24"/>
          <w:szCs w:val="24"/>
        </w:rPr>
        <w:t>C</w:t>
      </w:r>
      <w:r>
        <w:rPr>
          <w:rFonts w:ascii="仿宋" w:eastAsia="仿宋" w:hAnsi="仿宋" w:cs="仿宋" w:hint="eastAsia"/>
          <w:sz w:val="24"/>
          <w:szCs w:val="24"/>
        </w:rPr>
        <w:t>.不同质疑人委托同一人办理质疑事宜的；</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sz w:val="24"/>
          <w:szCs w:val="24"/>
        </w:rPr>
        <w:t>D</w:t>
      </w:r>
      <w:r>
        <w:rPr>
          <w:rFonts w:ascii="仿宋" w:eastAsia="仿宋" w:hAnsi="仿宋" w:cs="仿宋" w:hint="eastAsia"/>
          <w:sz w:val="24"/>
          <w:szCs w:val="24"/>
        </w:rPr>
        <w:t>.质疑没有明确请求和必要的证明材料；</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sz w:val="24"/>
          <w:szCs w:val="24"/>
        </w:rPr>
        <w:t>E</w:t>
      </w:r>
      <w:r>
        <w:rPr>
          <w:rFonts w:ascii="仿宋" w:eastAsia="仿宋" w:hAnsi="仿宋" w:cs="仿宋" w:hint="eastAsia"/>
          <w:sz w:val="24"/>
          <w:szCs w:val="24"/>
        </w:rPr>
        <w:t>.其它不符合受理条件的情形。</w:t>
      </w:r>
    </w:p>
    <w:p w:rsidR="00517F5E" w:rsidRDefault="00594569">
      <w:pPr>
        <w:pStyle w:val="11"/>
        <w:snapToGrid w:val="0"/>
        <w:spacing w:line="460" w:lineRule="exact"/>
        <w:ind w:firstLineChars="200" w:firstLine="480"/>
        <w:textAlignment w:val="auto"/>
        <w:rPr>
          <w:rFonts w:ascii="仿宋" w:eastAsia="仿宋" w:hAnsi="仿宋" w:cs="仿宋"/>
          <w:sz w:val="24"/>
          <w:szCs w:val="24"/>
        </w:rPr>
      </w:pPr>
      <w:r>
        <w:rPr>
          <w:rFonts w:ascii="仿宋" w:eastAsia="仿宋" w:hAnsi="仿宋" w:cs="仿宋"/>
          <w:sz w:val="24"/>
          <w:szCs w:val="24"/>
        </w:rPr>
        <w:t>28</w:t>
      </w: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质疑供应商撤回质疑的，终止质疑处理。</w:t>
      </w:r>
    </w:p>
    <w:p w:rsidR="00517F5E" w:rsidRDefault="00594569">
      <w:pPr>
        <w:rPr>
          <w:rFonts w:ascii="仿宋" w:eastAsia="仿宋" w:hAnsi="仿宋" w:cs="仿宋"/>
          <w:b/>
          <w:bCs/>
          <w:sz w:val="32"/>
          <w:szCs w:val="32"/>
        </w:rPr>
      </w:pPr>
      <w:r>
        <w:rPr>
          <w:rFonts w:ascii="仿宋" w:eastAsia="仿宋" w:hAnsi="仿宋" w:cs="仿宋" w:hint="eastAsia"/>
          <w:b/>
          <w:bCs/>
          <w:sz w:val="32"/>
          <w:szCs w:val="32"/>
        </w:rPr>
        <w:br w:type="page"/>
      </w:r>
    </w:p>
    <w:p w:rsidR="00517F5E" w:rsidRDefault="00594569">
      <w:pPr>
        <w:pStyle w:val="1"/>
        <w:jc w:val="center"/>
        <w:rPr>
          <w:rFonts w:ascii="仿宋" w:eastAsia="仿宋" w:hAnsi="仿宋" w:cs="仿宋"/>
          <w:sz w:val="32"/>
          <w:szCs w:val="32"/>
        </w:rPr>
      </w:pPr>
      <w:bookmarkStart w:id="107" w:name="_Toc12045"/>
      <w:r>
        <w:rPr>
          <w:rFonts w:ascii="仿宋" w:eastAsia="仿宋" w:hAnsi="仿宋" w:cs="仿宋" w:hint="eastAsia"/>
          <w:sz w:val="32"/>
          <w:szCs w:val="32"/>
        </w:rPr>
        <w:lastRenderedPageBreak/>
        <w:t>第四部分  采购需求</w:t>
      </w:r>
      <w:bookmarkEnd w:id="60"/>
      <w:bookmarkEnd w:id="61"/>
      <w:bookmarkEnd w:id="107"/>
    </w:p>
    <w:p w:rsidR="00517F5E" w:rsidRDefault="00594569">
      <w:pPr>
        <w:pStyle w:val="11"/>
        <w:snapToGrid w:val="0"/>
        <w:spacing w:line="360" w:lineRule="auto"/>
        <w:textAlignment w:val="auto"/>
        <w:rPr>
          <w:rFonts w:ascii="仿宋" w:eastAsia="仿宋" w:hAnsi="仿宋" w:cs="仿宋"/>
          <w:b/>
          <w:sz w:val="24"/>
          <w:szCs w:val="24"/>
        </w:rPr>
      </w:pPr>
      <w:r>
        <w:rPr>
          <w:rFonts w:ascii="仿宋" w:eastAsia="仿宋" w:hAnsi="仿宋" w:cs="仿宋" w:hint="eastAsia"/>
          <w:b/>
          <w:sz w:val="24"/>
          <w:szCs w:val="24"/>
        </w:rPr>
        <w:t>一、商务要求</w:t>
      </w:r>
    </w:p>
    <w:p w:rsidR="00517F5E" w:rsidRDefault="00594569">
      <w:pPr>
        <w:pStyle w:val="11"/>
        <w:snapToGrid w:val="0"/>
        <w:spacing w:line="360" w:lineRule="auto"/>
        <w:ind w:firstLineChars="200" w:firstLine="480"/>
        <w:textAlignment w:val="auto"/>
        <w:rPr>
          <w:rFonts w:ascii="仿宋" w:eastAsia="仿宋" w:hAnsi="仿宋" w:cs="仿宋"/>
          <w:color w:val="000000"/>
          <w:sz w:val="24"/>
          <w:szCs w:val="24"/>
        </w:rPr>
      </w:pPr>
      <w:r>
        <w:rPr>
          <w:rFonts w:ascii="仿宋" w:eastAsia="仿宋" w:hAnsi="仿宋" w:cs="仿宋" w:hint="eastAsia"/>
          <w:color w:val="000000"/>
          <w:sz w:val="24"/>
          <w:szCs w:val="24"/>
        </w:rPr>
        <w:t>1、供货期：合同签订后45个工作日</w:t>
      </w:r>
    </w:p>
    <w:p w:rsidR="00517F5E" w:rsidRDefault="00594569">
      <w:pPr>
        <w:pStyle w:val="11"/>
        <w:snapToGrid w:val="0"/>
        <w:spacing w:line="360" w:lineRule="auto"/>
        <w:ind w:firstLineChars="200" w:firstLine="480"/>
        <w:textAlignment w:val="auto"/>
        <w:rPr>
          <w:rFonts w:ascii="仿宋" w:eastAsia="仿宋" w:hAnsi="仿宋" w:cs="仿宋"/>
          <w:color w:val="000000"/>
          <w:sz w:val="24"/>
          <w:szCs w:val="24"/>
        </w:rPr>
      </w:pPr>
      <w:r>
        <w:rPr>
          <w:rFonts w:ascii="仿宋" w:eastAsia="仿宋" w:hAnsi="仿宋" w:cs="仿宋" w:hint="eastAsia"/>
          <w:color w:val="000000"/>
          <w:sz w:val="24"/>
          <w:szCs w:val="24"/>
        </w:rPr>
        <w:t>2、供货地点：按采购人指定的分配数量，直接给各地市体彩分中心发货，共计12个发货地址。物流快递费用由供应商自行承担。</w:t>
      </w:r>
    </w:p>
    <w:p w:rsidR="00517F5E" w:rsidRDefault="00594569">
      <w:pPr>
        <w:pStyle w:val="11"/>
        <w:snapToGrid w:val="0"/>
        <w:spacing w:line="360" w:lineRule="auto"/>
        <w:ind w:firstLineChars="200" w:firstLine="480"/>
        <w:textAlignment w:val="auto"/>
        <w:rPr>
          <w:rFonts w:ascii="仿宋" w:eastAsia="仿宋" w:hAnsi="仿宋" w:cs="仿宋"/>
          <w:b/>
          <w:sz w:val="24"/>
          <w:szCs w:val="24"/>
        </w:rPr>
      </w:pPr>
      <w:r>
        <w:rPr>
          <w:rFonts w:ascii="仿宋" w:eastAsia="仿宋" w:hAnsi="仿宋" w:cs="仿宋" w:hint="eastAsia"/>
          <w:color w:val="000000"/>
          <w:sz w:val="24"/>
          <w:szCs w:val="24"/>
        </w:rPr>
        <w:t>3、报价范围：包括货物及相关服务，送达指定交货地点的各种费用总和。</w:t>
      </w:r>
      <w:r>
        <w:rPr>
          <w:rFonts w:ascii="仿宋" w:eastAsia="仿宋" w:hAnsi="仿宋" w:cs="仿宋" w:hint="eastAsia"/>
          <w:b/>
          <w:sz w:val="24"/>
          <w:szCs w:val="24"/>
        </w:rPr>
        <w:t xml:space="preserve"> </w:t>
      </w:r>
    </w:p>
    <w:p w:rsidR="00517F5E" w:rsidRDefault="00594569">
      <w:pPr>
        <w:pStyle w:val="11"/>
        <w:snapToGrid w:val="0"/>
        <w:spacing w:line="360" w:lineRule="auto"/>
        <w:ind w:firstLineChars="200" w:firstLine="480"/>
        <w:textAlignment w:val="auto"/>
        <w:rPr>
          <w:rFonts w:ascii="仿宋" w:eastAsia="仿宋" w:hAnsi="仿宋" w:cs="仿宋"/>
          <w:b/>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、付款方式：合同签订后一个月内，支付合同总金额的30%作为预付款；所有雨伞足量供货完毕、采购人验收合格后，一次性支付剩余尾款。</w:t>
      </w:r>
    </w:p>
    <w:p w:rsidR="00517F5E" w:rsidRDefault="00594569">
      <w:pPr>
        <w:pStyle w:val="11"/>
        <w:snapToGrid w:val="0"/>
        <w:spacing w:line="360" w:lineRule="auto"/>
        <w:textAlignment w:val="auto"/>
        <w:rPr>
          <w:rFonts w:ascii="仿宋" w:eastAsia="仿宋" w:hAnsi="仿宋" w:cs="仿宋"/>
          <w:b/>
          <w:sz w:val="24"/>
          <w:szCs w:val="24"/>
        </w:rPr>
      </w:pPr>
      <w:r>
        <w:rPr>
          <w:rFonts w:ascii="仿宋" w:eastAsia="仿宋" w:hAnsi="仿宋" w:cs="仿宋" w:hint="eastAsia"/>
          <w:b/>
          <w:sz w:val="24"/>
          <w:szCs w:val="24"/>
        </w:rPr>
        <w:t>二、技术要求</w:t>
      </w:r>
    </w:p>
    <w:p w:rsidR="00517F5E" w:rsidRDefault="00594569">
      <w:pPr>
        <w:pStyle w:val="11"/>
        <w:snapToGrid w:val="0"/>
        <w:spacing w:line="360" w:lineRule="auto"/>
        <w:ind w:firstLineChars="200" w:firstLine="480"/>
        <w:textAlignment w:val="auto"/>
        <w:rPr>
          <w:rFonts w:ascii="仿宋" w:eastAsia="仿宋" w:hAnsi="仿宋" w:cs="仿宋"/>
          <w:color w:val="000000"/>
          <w:sz w:val="24"/>
          <w:szCs w:val="24"/>
        </w:rPr>
      </w:pPr>
      <w:r>
        <w:rPr>
          <w:rFonts w:ascii="仿宋" w:eastAsia="仿宋" w:hAnsi="仿宋" w:cs="仿宋" w:hint="eastAsia"/>
          <w:color w:val="000000"/>
          <w:sz w:val="24"/>
          <w:szCs w:val="24"/>
        </w:rPr>
        <w:t>1、技术需求</w:t>
      </w:r>
    </w:p>
    <w:tbl>
      <w:tblPr>
        <w:tblStyle w:val="ae"/>
        <w:tblW w:w="9456" w:type="dxa"/>
        <w:jc w:val="center"/>
        <w:tblLook w:val="04A0" w:firstRow="1" w:lastRow="0" w:firstColumn="1" w:lastColumn="0" w:noHBand="0" w:noVBand="1"/>
      </w:tblPr>
      <w:tblGrid>
        <w:gridCol w:w="791"/>
        <w:gridCol w:w="1756"/>
        <w:gridCol w:w="850"/>
        <w:gridCol w:w="709"/>
        <w:gridCol w:w="5350"/>
      </w:tblGrid>
      <w:tr w:rsidR="00517F5E">
        <w:trPr>
          <w:trHeight w:val="452"/>
          <w:jc w:val="center"/>
        </w:trPr>
        <w:tc>
          <w:tcPr>
            <w:tcW w:w="791" w:type="dxa"/>
            <w:vAlign w:val="center"/>
          </w:tcPr>
          <w:p w:rsidR="00517F5E" w:rsidRDefault="00594569">
            <w:pPr>
              <w:pStyle w:val="11"/>
              <w:snapToGrid w:val="0"/>
              <w:spacing w:line="360" w:lineRule="auto"/>
              <w:jc w:val="center"/>
              <w:textAlignment w:val="auto"/>
              <w:rPr>
                <w:rFonts w:ascii="仿宋" w:eastAsia="仿宋" w:hAnsi="仿宋" w:cs="仿宋"/>
                <w:bCs/>
                <w:sz w:val="24"/>
                <w:szCs w:val="24"/>
              </w:rPr>
            </w:pPr>
            <w:r>
              <w:rPr>
                <w:rFonts w:ascii="仿宋" w:eastAsia="仿宋" w:hAnsi="仿宋" w:cs="仿宋" w:hint="eastAsia"/>
                <w:bCs/>
                <w:sz w:val="24"/>
                <w:szCs w:val="24"/>
              </w:rPr>
              <w:t>序号</w:t>
            </w:r>
          </w:p>
        </w:tc>
        <w:tc>
          <w:tcPr>
            <w:tcW w:w="1756" w:type="dxa"/>
            <w:vAlign w:val="center"/>
          </w:tcPr>
          <w:p w:rsidR="00517F5E" w:rsidRDefault="00594569">
            <w:pPr>
              <w:pStyle w:val="11"/>
              <w:snapToGrid w:val="0"/>
              <w:spacing w:line="360" w:lineRule="auto"/>
              <w:jc w:val="center"/>
              <w:textAlignment w:val="auto"/>
              <w:rPr>
                <w:rFonts w:ascii="仿宋" w:eastAsia="仿宋" w:hAnsi="仿宋" w:cs="仿宋"/>
                <w:bCs/>
                <w:sz w:val="24"/>
                <w:szCs w:val="24"/>
              </w:rPr>
            </w:pPr>
            <w:r>
              <w:rPr>
                <w:rFonts w:ascii="仿宋" w:eastAsia="仿宋" w:hAnsi="仿宋" w:cs="仿宋" w:hint="eastAsia"/>
                <w:bCs/>
                <w:sz w:val="24"/>
                <w:szCs w:val="24"/>
              </w:rPr>
              <w:t>名称</w:t>
            </w:r>
          </w:p>
        </w:tc>
        <w:tc>
          <w:tcPr>
            <w:tcW w:w="850" w:type="dxa"/>
            <w:vAlign w:val="center"/>
          </w:tcPr>
          <w:p w:rsidR="00517F5E" w:rsidRDefault="00594569">
            <w:pPr>
              <w:pStyle w:val="11"/>
              <w:snapToGrid w:val="0"/>
              <w:spacing w:line="360" w:lineRule="auto"/>
              <w:jc w:val="center"/>
              <w:textAlignment w:val="auto"/>
              <w:rPr>
                <w:rFonts w:ascii="仿宋" w:eastAsia="仿宋" w:hAnsi="仿宋" w:cs="仿宋"/>
                <w:bCs/>
                <w:sz w:val="24"/>
                <w:szCs w:val="24"/>
              </w:rPr>
            </w:pPr>
            <w:r>
              <w:rPr>
                <w:rFonts w:ascii="仿宋" w:eastAsia="仿宋" w:hAnsi="仿宋" w:cs="仿宋" w:hint="eastAsia"/>
                <w:bCs/>
                <w:sz w:val="24"/>
                <w:szCs w:val="24"/>
              </w:rPr>
              <w:t>数量</w:t>
            </w:r>
          </w:p>
        </w:tc>
        <w:tc>
          <w:tcPr>
            <w:tcW w:w="709" w:type="dxa"/>
            <w:vAlign w:val="center"/>
          </w:tcPr>
          <w:p w:rsidR="00517F5E" w:rsidRDefault="00594569">
            <w:pPr>
              <w:pStyle w:val="11"/>
              <w:snapToGrid w:val="0"/>
              <w:spacing w:line="360" w:lineRule="auto"/>
              <w:jc w:val="center"/>
              <w:textAlignment w:val="auto"/>
              <w:rPr>
                <w:rFonts w:ascii="仿宋" w:eastAsia="仿宋" w:hAnsi="仿宋" w:cs="仿宋"/>
                <w:bCs/>
                <w:sz w:val="24"/>
                <w:szCs w:val="24"/>
              </w:rPr>
            </w:pPr>
            <w:r>
              <w:rPr>
                <w:rFonts w:ascii="仿宋" w:eastAsia="仿宋" w:hAnsi="仿宋" w:cs="仿宋" w:hint="eastAsia"/>
                <w:bCs/>
                <w:sz w:val="24"/>
                <w:szCs w:val="24"/>
              </w:rPr>
              <w:t>单位</w:t>
            </w:r>
          </w:p>
        </w:tc>
        <w:tc>
          <w:tcPr>
            <w:tcW w:w="5350" w:type="dxa"/>
            <w:vAlign w:val="center"/>
          </w:tcPr>
          <w:p w:rsidR="00517F5E" w:rsidRDefault="00594569">
            <w:pPr>
              <w:pStyle w:val="11"/>
              <w:snapToGrid w:val="0"/>
              <w:spacing w:line="360" w:lineRule="auto"/>
              <w:jc w:val="center"/>
              <w:textAlignment w:val="auto"/>
              <w:rPr>
                <w:rFonts w:ascii="仿宋" w:eastAsia="仿宋" w:hAnsi="仿宋" w:cs="仿宋"/>
                <w:bCs/>
                <w:sz w:val="24"/>
                <w:szCs w:val="24"/>
              </w:rPr>
            </w:pPr>
            <w:r>
              <w:rPr>
                <w:rFonts w:ascii="仿宋" w:eastAsia="仿宋" w:hAnsi="仿宋" w:cs="仿宋" w:hint="eastAsia"/>
                <w:bCs/>
                <w:sz w:val="24"/>
                <w:szCs w:val="24"/>
              </w:rPr>
              <w:t>参数</w:t>
            </w:r>
          </w:p>
        </w:tc>
      </w:tr>
      <w:tr w:rsidR="00517F5E">
        <w:trPr>
          <w:trHeight w:val="1785"/>
          <w:jc w:val="center"/>
        </w:trPr>
        <w:tc>
          <w:tcPr>
            <w:tcW w:w="791" w:type="dxa"/>
            <w:vAlign w:val="center"/>
          </w:tcPr>
          <w:p w:rsidR="00517F5E" w:rsidRDefault="00594569">
            <w:pPr>
              <w:pStyle w:val="11"/>
              <w:snapToGrid w:val="0"/>
              <w:spacing w:line="360" w:lineRule="auto"/>
              <w:jc w:val="center"/>
              <w:textAlignment w:val="auto"/>
              <w:rPr>
                <w:rFonts w:ascii="仿宋" w:eastAsia="仿宋" w:hAnsi="仿宋" w:cs="仿宋"/>
                <w:bCs/>
                <w:sz w:val="24"/>
                <w:szCs w:val="24"/>
              </w:rPr>
            </w:pPr>
            <w:r>
              <w:rPr>
                <w:rFonts w:ascii="仿宋" w:eastAsia="仿宋" w:hAnsi="仿宋" w:cs="仿宋" w:hint="eastAsia"/>
                <w:bCs/>
                <w:sz w:val="24"/>
                <w:szCs w:val="24"/>
              </w:rPr>
              <w:t>1</w:t>
            </w:r>
          </w:p>
        </w:tc>
        <w:tc>
          <w:tcPr>
            <w:tcW w:w="1756" w:type="dxa"/>
            <w:vAlign w:val="center"/>
          </w:tcPr>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定制雨伞1</w:t>
            </w:r>
          </w:p>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（伞面需印制logo）</w:t>
            </w:r>
          </w:p>
        </w:tc>
        <w:tc>
          <w:tcPr>
            <w:tcW w:w="850" w:type="dxa"/>
            <w:vAlign w:val="center"/>
          </w:tcPr>
          <w:p w:rsidR="00517F5E" w:rsidRDefault="00D45960">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400</w:t>
            </w:r>
          </w:p>
        </w:tc>
        <w:tc>
          <w:tcPr>
            <w:tcW w:w="709" w:type="dxa"/>
            <w:vAlign w:val="center"/>
          </w:tcPr>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把</w:t>
            </w:r>
          </w:p>
        </w:tc>
        <w:tc>
          <w:tcPr>
            <w:tcW w:w="5350" w:type="dxa"/>
            <w:vAlign w:val="center"/>
          </w:tcPr>
          <w:p w:rsidR="00517F5E" w:rsidRDefault="00594569">
            <w:pPr>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1、款式：全自动长柄伞</w:t>
            </w:r>
          </w:p>
          <w:p w:rsidR="00517F5E" w:rsidRDefault="00594569">
            <w:pPr>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2、伞骨数量：8骨</w:t>
            </w:r>
          </w:p>
          <w:p w:rsidR="00517F5E" w:rsidRDefault="00594569">
            <w:pPr>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3</w:t>
            </w:r>
            <w:r>
              <w:rPr>
                <w:rFonts w:ascii="仿宋" w:eastAsia="仿宋" w:hAnsi="仿宋" w:cs="仿宋" w:hint="eastAsia"/>
                <w:color w:val="000000"/>
                <w:spacing w:val="-23"/>
                <w:kern w:val="0"/>
                <w:sz w:val="24"/>
                <w:szCs w:val="24"/>
              </w:rPr>
              <w:t>、伞骨材质：玻璃纤维</w:t>
            </w:r>
          </w:p>
          <w:p w:rsidR="00517F5E" w:rsidRDefault="00594569">
            <w:pPr>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4</w:t>
            </w:r>
            <w:r>
              <w:rPr>
                <w:rFonts w:ascii="仿宋" w:eastAsia="仿宋" w:hAnsi="仿宋" w:cs="仿宋" w:hint="eastAsia"/>
                <w:color w:val="000000"/>
                <w:spacing w:val="-23"/>
                <w:kern w:val="0"/>
                <w:sz w:val="24"/>
                <w:szCs w:val="24"/>
              </w:rPr>
              <w:t>、伞面材：碰击布</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5</w:t>
            </w:r>
            <w:r>
              <w:rPr>
                <w:rFonts w:ascii="仿宋" w:eastAsia="仿宋" w:hAnsi="仿宋" w:cs="仿宋" w:hint="eastAsia"/>
                <w:color w:val="000000"/>
                <w:spacing w:val="-23"/>
                <w:kern w:val="0"/>
                <w:sz w:val="24"/>
                <w:szCs w:val="24"/>
              </w:rPr>
              <w:t>、伞长：不小于80cm</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6</w:t>
            </w:r>
            <w:r>
              <w:rPr>
                <w:rFonts w:ascii="仿宋" w:eastAsia="仿宋" w:hAnsi="仿宋" w:cs="仿宋" w:hint="eastAsia"/>
                <w:color w:val="000000"/>
                <w:spacing w:val="-23"/>
                <w:kern w:val="0"/>
                <w:sz w:val="24"/>
                <w:szCs w:val="24"/>
              </w:rPr>
              <w:t>、伞下直径：不小于100cm</w:t>
            </w:r>
          </w:p>
          <w:p w:rsidR="00517F5E" w:rsidRDefault="00594569">
            <w:pPr>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7</w:t>
            </w:r>
            <w:r>
              <w:rPr>
                <w:rFonts w:ascii="仿宋" w:eastAsia="仿宋" w:hAnsi="仿宋" w:cs="仿宋" w:hint="eastAsia"/>
                <w:color w:val="000000"/>
                <w:spacing w:val="-23"/>
                <w:kern w:val="0"/>
                <w:sz w:val="24"/>
                <w:szCs w:val="24"/>
              </w:rPr>
              <w:t>、伞布半径：不小于55cm</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8</w:t>
            </w:r>
            <w:r>
              <w:rPr>
                <w:rFonts w:ascii="仿宋" w:eastAsia="仿宋" w:hAnsi="仿宋" w:cs="仿宋" w:hint="eastAsia"/>
                <w:color w:val="000000"/>
                <w:spacing w:val="-23"/>
                <w:kern w:val="0"/>
                <w:sz w:val="24"/>
                <w:szCs w:val="24"/>
              </w:rPr>
              <w:t>、伞的重量：不小于5</w:t>
            </w:r>
            <w:r>
              <w:rPr>
                <w:rFonts w:ascii="仿宋" w:eastAsia="仿宋" w:hAnsi="仿宋" w:cs="仿宋"/>
                <w:color w:val="000000"/>
                <w:spacing w:val="-23"/>
                <w:kern w:val="0"/>
                <w:sz w:val="24"/>
                <w:szCs w:val="24"/>
              </w:rPr>
              <w:t>00</w:t>
            </w:r>
            <w:r>
              <w:rPr>
                <w:rFonts w:ascii="仿宋" w:eastAsia="仿宋" w:hAnsi="仿宋" w:cs="仿宋" w:hint="eastAsia"/>
                <w:color w:val="000000"/>
                <w:spacing w:val="-23"/>
                <w:kern w:val="0"/>
                <w:sz w:val="24"/>
                <w:szCs w:val="24"/>
              </w:rPr>
              <w:t>g</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9</w:t>
            </w:r>
            <w:r>
              <w:rPr>
                <w:rFonts w:ascii="仿宋" w:eastAsia="仿宋" w:hAnsi="仿宋" w:cs="仿宋" w:hint="eastAsia"/>
                <w:color w:val="000000"/>
                <w:spacing w:val="-23"/>
                <w:kern w:val="0"/>
                <w:sz w:val="24"/>
                <w:szCs w:val="24"/>
              </w:rPr>
              <w:t>、伞柄：弯柄</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1</w:t>
            </w:r>
            <w:r>
              <w:rPr>
                <w:rFonts w:ascii="仿宋" w:eastAsia="仿宋" w:hAnsi="仿宋" w:cs="仿宋"/>
                <w:color w:val="000000"/>
                <w:spacing w:val="-23"/>
                <w:kern w:val="0"/>
                <w:sz w:val="24"/>
                <w:szCs w:val="24"/>
              </w:rPr>
              <w:t>0</w:t>
            </w:r>
            <w:r>
              <w:rPr>
                <w:rFonts w:ascii="仿宋" w:eastAsia="仿宋" w:hAnsi="仿宋" w:cs="仿宋" w:hint="eastAsia"/>
                <w:color w:val="000000"/>
                <w:spacing w:val="-23"/>
                <w:kern w:val="0"/>
                <w:sz w:val="24"/>
                <w:szCs w:val="24"/>
              </w:rPr>
              <w:t>、伞面需印制定制体彩logo,logo不得小于12cm * 8cm</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1</w:t>
            </w:r>
            <w:r>
              <w:rPr>
                <w:rFonts w:ascii="仿宋" w:eastAsia="仿宋" w:hAnsi="仿宋" w:cs="仿宋"/>
                <w:color w:val="000000"/>
                <w:spacing w:val="-23"/>
                <w:kern w:val="0"/>
                <w:sz w:val="24"/>
                <w:szCs w:val="24"/>
              </w:rPr>
              <w:t>1</w:t>
            </w:r>
            <w:r>
              <w:rPr>
                <w:rFonts w:ascii="仿宋" w:eastAsia="仿宋" w:hAnsi="仿宋" w:cs="仿宋" w:hint="eastAsia"/>
                <w:color w:val="000000"/>
                <w:spacing w:val="-23"/>
                <w:kern w:val="0"/>
                <w:sz w:val="24"/>
                <w:szCs w:val="24"/>
              </w:rPr>
              <w:t>、伞面颜色：黑色</w:t>
            </w:r>
          </w:p>
        </w:tc>
      </w:tr>
      <w:tr w:rsidR="00517F5E">
        <w:trPr>
          <w:trHeight w:val="2389"/>
          <w:jc w:val="center"/>
        </w:trPr>
        <w:tc>
          <w:tcPr>
            <w:tcW w:w="791" w:type="dxa"/>
            <w:vAlign w:val="center"/>
          </w:tcPr>
          <w:p w:rsidR="00517F5E" w:rsidRDefault="00594569">
            <w:pPr>
              <w:pStyle w:val="11"/>
              <w:snapToGrid w:val="0"/>
              <w:spacing w:line="360" w:lineRule="auto"/>
              <w:jc w:val="center"/>
              <w:textAlignment w:val="auto"/>
              <w:rPr>
                <w:rFonts w:ascii="仿宋" w:eastAsia="仿宋" w:hAnsi="仿宋" w:cs="仿宋"/>
                <w:bCs/>
                <w:sz w:val="24"/>
                <w:szCs w:val="24"/>
              </w:rPr>
            </w:pPr>
            <w:r>
              <w:rPr>
                <w:rFonts w:ascii="仿宋" w:eastAsia="仿宋" w:hAnsi="仿宋" w:cs="仿宋" w:hint="eastAsia"/>
                <w:bCs/>
                <w:sz w:val="24"/>
                <w:szCs w:val="24"/>
              </w:rPr>
              <w:t>2</w:t>
            </w:r>
          </w:p>
        </w:tc>
        <w:tc>
          <w:tcPr>
            <w:tcW w:w="1756" w:type="dxa"/>
            <w:vAlign w:val="center"/>
          </w:tcPr>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定制雨伞2</w:t>
            </w:r>
          </w:p>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（伞面需印制logo）</w:t>
            </w:r>
          </w:p>
        </w:tc>
        <w:tc>
          <w:tcPr>
            <w:tcW w:w="850" w:type="dxa"/>
            <w:vAlign w:val="center"/>
          </w:tcPr>
          <w:p w:rsidR="00517F5E" w:rsidRDefault="00D45960">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11</w:t>
            </w:r>
            <w:r w:rsidR="00594569">
              <w:rPr>
                <w:rFonts w:ascii="仿宋" w:eastAsia="仿宋" w:hAnsi="仿宋" w:cs="仿宋" w:hint="eastAsia"/>
                <w:color w:val="000000"/>
                <w:kern w:val="0"/>
                <w:sz w:val="24"/>
                <w:szCs w:val="24"/>
                <w:lang w:bidi="ar"/>
              </w:rPr>
              <w:t>00</w:t>
            </w:r>
          </w:p>
        </w:tc>
        <w:tc>
          <w:tcPr>
            <w:tcW w:w="709" w:type="dxa"/>
            <w:vAlign w:val="center"/>
          </w:tcPr>
          <w:p w:rsidR="00517F5E" w:rsidRDefault="0059456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把</w:t>
            </w:r>
          </w:p>
        </w:tc>
        <w:tc>
          <w:tcPr>
            <w:tcW w:w="5350" w:type="dxa"/>
            <w:vAlign w:val="center"/>
          </w:tcPr>
          <w:p w:rsidR="00517F5E" w:rsidRDefault="00594569">
            <w:pPr>
              <w:pStyle w:val="af0"/>
              <w:numPr>
                <w:ilvl w:val="0"/>
                <w:numId w:val="2"/>
              </w:numPr>
              <w:ind w:firstLineChars="0"/>
              <w:jc w:val="left"/>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款式: 全自动长柄伞</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2、伞骨数量：8骨</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3、伞骨材质：玻璃纤维</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4</w:t>
            </w:r>
            <w:r>
              <w:rPr>
                <w:rFonts w:ascii="仿宋" w:eastAsia="仿宋" w:hAnsi="仿宋" w:cs="仿宋" w:hint="eastAsia"/>
                <w:color w:val="000000"/>
                <w:spacing w:val="-23"/>
                <w:kern w:val="0"/>
                <w:sz w:val="24"/>
                <w:szCs w:val="24"/>
              </w:rPr>
              <w:t>、伞面材：碰击布</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5、伞杆材质：碳纤维</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6</w:t>
            </w:r>
            <w:r>
              <w:rPr>
                <w:rFonts w:ascii="仿宋" w:eastAsia="仿宋" w:hAnsi="仿宋" w:cs="仿宋" w:hint="eastAsia"/>
                <w:color w:val="000000"/>
                <w:spacing w:val="-23"/>
                <w:kern w:val="0"/>
                <w:sz w:val="24"/>
                <w:szCs w:val="24"/>
              </w:rPr>
              <w:t>、伞半径：不小于5</w:t>
            </w:r>
            <w:r>
              <w:rPr>
                <w:rFonts w:ascii="仿宋" w:eastAsia="仿宋" w:hAnsi="仿宋" w:cs="仿宋"/>
                <w:color w:val="000000"/>
                <w:spacing w:val="-23"/>
                <w:kern w:val="0"/>
                <w:sz w:val="24"/>
                <w:szCs w:val="24"/>
              </w:rPr>
              <w:t>0</w:t>
            </w:r>
            <w:r>
              <w:rPr>
                <w:rFonts w:ascii="仿宋" w:eastAsia="仿宋" w:hAnsi="仿宋" w:cs="仿宋" w:hint="eastAsia"/>
                <w:color w:val="000000"/>
                <w:spacing w:val="-23"/>
                <w:kern w:val="0"/>
                <w:sz w:val="24"/>
                <w:szCs w:val="24"/>
              </w:rPr>
              <w:t>cm</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7</w:t>
            </w:r>
            <w:r>
              <w:rPr>
                <w:rFonts w:ascii="仿宋" w:eastAsia="仿宋" w:hAnsi="仿宋" w:cs="仿宋" w:hint="eastAsia"/>
                <w:color w:val="000000"/>
                <w:spacing w:val="-23"/>
                <w:kern w:val="0"/>
                <w:sz w:val="24"/>
                <w:szCs w:val="24"/>
              </w:rPr>
              <w:t>、伞的重量：不小于5</w:t>
            </w:r>
            <w:r>
              <w:rPr>
                <w:rFonts w:ascii="仿宋" w:eastAsia="仿宋" w:hAnsi="仿宋" w:cs="仿宋"/>
                <w:color w:val="000000"/>
                <w:spacing w:val="-23"/>
                <w:kern w:val="0"/>
                <w:sz w:val="24"/>
                <w:szCs w:val="24"/>
              </w:rPr>
              <w:t>00</w:t>
            </w:r>
            <w:r>
              <w:rPr>
                <w:rFonts w:ascii="仿宋" w:eastAsia="仿宋" w:hAnsi="仿宋" w:cs="仿宋" w:hint="eastAsia"/>
                <w:color w:val="000000"/>
                <w:spacing w:val="-23"/>
                <w:kern w:val="0"/>
                <w:sz w:val="24"/>
                <w:szCs w:val="24"/>
              </w:rPr>
              <w:t>g</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color w:val="000000"/>
                <w:spacing w:val="-23"/>
                <w:kern w:val="0"/>
                <w:sz w:val="24"/>
                <w:szCs w:val="24"/>
              </w:rPr>
              <w:t>8</w:t>
            </w:r>
            <w:r>
              <w:rPr>
                <w:rFonts w:ascii="仿宋" w:eastAsia="仿宋" w:hAnsi="仿宋" w:cs="仿宋" w:hint="eastAsia"/>
                <w:color w:val="000000"/>
                <w:spacing w:val="-23"/>
                <w:kern w:val="0"/>
                <w:sz w:val="24"/>
                <w:szCs w:val="24"/>
              </w:rPr>
              <w:t>、伞下高度：不小于7</w:t>
            </w:r>
            <w:r>
              <w:rPr>
                <w:rFonts w:ascii="仿宋" w:eastAsia="仿宋" w:hAnsi="仿宋" w:cs="仿宋"/>
                <w:color w:val="000000"/>
                <w:spacing w:val="-23"/>
                <w:kern w:val="0"/>
                <w:sz w:val="24"/>
                <w:szCs w:val="24"/>
              </w:rPr>
              <w:t>5</w:t>
            </w:r>
            <w:r>
              <w:rPr>
                <w:rFonts w:ascii="仿宋" w:eastAsia="仿宋" w:hAnsi="仿宋" w:cs="仿宋" w:hint="eastAsia"/>
                <w:color w:val="000000"/>
                <w:spacing w:val="-23"/>
                <w:kern w:val="0"/>
                <w:sz w:val="24"/>
                <w:szCs w:val="24"/>
              </w:rPr>
              <w:t>cm</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9、伞柄：弯柄</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10、伞面需印制定制体彩logo，logo不得小于12cm * 8cm</w:t>
            </w:r>
          </w:p>
          <w:p w:rsidR="00517F5E" w:rsidRDefault="00594569">
            <w:pPr>
              <w:jc w:val="left"/>
              <w:rPr>
                <w:rFonts w:ascii="仿宋" w:eastAsia="仿宋" w:hAnsi="仿宋" w:cs="仿宋"/>
                <w:color w:val="000000"/>
                <w:spacing w:val="-23"/>
                <w:kern w:val="0"/>
                <w:sz w:val="24"/>
                <w:szCs w:val="24"/>
              </w:rPr>
            </w:pPr>
            <w:r>
              <w:rPr>
                <w:rFonts w:ascii="仿宋" w:eastAsia="仿宋" w:hAnsi="仿宋" w:cs="仿宋" w:hint="eastAsia"/>
                <w:color w:val="000000"/>
                <w:spacing w:val="-23"/>
                <w:kern w:val="0"/>
                <w:sz w:val="24"/>
                <w:szCs w:val="24"/>
              </w:rPr>
              <w:t>11、伞面颜色：蓝色</w:t>
            </w:r>
          </w:p>
        </w:tc>
      </w:tr>
    </w:tbl>
    <w:p w:rsidR="00517F5E" w:rsidRDefault="00594569">
      <w:pPr>
        <w:pStyle w:val="11"/>
        <w:snapToGrid w:val="0"/>
        <w:spacing w:line="360" w:lineRule="auto"/>
        <w:ind w:firstLineChars="200" w:firstLine="480"/>
        <w:textAlignment w:val="auto"/>
        <w:rPr>
          <w:rFonts w:ascii="仿宋" w:eastAsia="仿宋" w:hAnsi="仿宋" w:cs="仿宋"/>
          <w:b/>
          <w:bCs/>
          <w:kern w:val="44"/>
          <w:sz w:val="32"/>
          <w:szCs w:val="32"/>
        </w:rPr>
      </w:pPr>
      <w:r>
        <w:rPr>
          <w:rFonts w:ascii="仿宋" w:eastAsia="仿宋" w:hAnsi="仿宋" w:cs="仿宋" w:hint="eastAsia"/>
          <w:color w:val="000000"/>
          <w:sz w:val="24"/>
          <w:szCs w:val="24"/>
        </w:rPr>
        <w:t>2、技术支持资料: 提供能够证明投标标的物满足磋商文件技术参数要求的证明材料，包括但不限于：投标标的物技术指标的样品实物/检测报告/功能截图/产品彩页/产品说明书/详细的技术说明文件/运行性能的详细描述文件等；</w:t>
      </w:r>
      <w:r>
        <w:rPr>
          <w:rFonts w:ascii="仿宋" w:eastAsia="仿宋" w:hAnsi="仿宋" w:cs="仿宋"/>
          <w:color w:val="000000"/>
          <w:sz w:val="24"/>
          <w:szCs w:val="24"/>
        </w:rPr>
        <w:t xml:space="preserve">  </w:t>
      </w:r>
      <w:r>
        <w:rPr>
          <w:rFonts w:ascii="仿宋" w:eastAsia="仿宋" w:hAnsi="仿宋" w:cs="仿宋"/>
          <w:sz w:val="32"/>
          <w:szCs w:val="32"/>
        </w:rPr>
        <w:br w:type="page"/>
      </w:r>
    </w:p>
    <w:p w:rsidR="00517F5E" w:rsidRDefault="00594569">
      <w:pPr>
        <w:pStyle w:val="1"/>
        <w:jc w:val="center"/>
        <w:rPr>
          <w:rFonts w:ascii="仿宋" w:eastAsia="仿宋" w:hAnsi="仿宋" w:cs="仿宋"/>
          <w:sz w:val="32"/>
          <w:szCs w:val="32"/>
        </w:rPr>
      </w:pPr>
      <w:bookmarkStart w:id="108" w:name="_Toc2223"/>
      <w:r>
        <w:rPr>
          <w:rFonts w:ascii="仿宋" w:eastAsia="仿宋" w:hAnsi="仿宋" w:cs="仿宋" w:hint="eastAsia"/>
          <w:sz w:val="32"/>
          <w:szCs w:val="32"/>
        </w:rPr>
        <w:lastRenderedPageBreak/>
        <w:t>第五部分  评定和成交标准</w:t>
      </w:r>
      <w:bookmarkEnd w:id="108"/>
    </w:p>
    <w:p w:rsidR="00517F5E" w:rsidRDefault="00594569">
      <w:pPr>
        <w:pStyle w:val="11"/>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磋商小组采用综合评分法对供应商的响应文件和报价进行综合评分，响应文件满足磋商文件全部实质性要求，对价格、商务、技术等主要因素的量化指标进行评审得分（具体评分见评分细则），得分最高的磋商供应商为成交第一候选供应商。</w:t>
      </w:r>
    </w:p>
    <w:p w:rsidR="00517F5E" w:rsidRDefault="00517F5E">
      <w:pPr>
        <w:rPr>
          <w:rFonts w:ascii="仿宋" w:eastAsia="仿宋" w:hAnsi="仿宋" w:cs="仿宋"/>
          <w:b/>
          <w:bCs/>
          <w:sz w:val="24"/>
          <w:szCs w:val="24"/>
        </w:rPr>
      </w:pPr>
    </w:p>
    <w:p w:rsidR="00517F5E" w:rsidRDefault="00594569">
      <w:pPr>
        <w:pStyle w:val="11"/>
        <w:snapToGrid w:val="0"/>
        <w:spacing w:line="480" w:lineRule="exact"/>
        <w:rPr>
          <w:rFonts w:ascii="仿宋" w:eastAsia="仿宋" w:hAnsi="仿宋" w:cs="仿宋"/>
          <w:b/>
          <w:bCs/>
          <w:sz w:val="24"/>
          <w:szCs w:val="24"/>
        </w:rPr>
      </w:pPr>
      <w:r>
        <w:rPr>
          <w:rFonts w:ascii="仿宋" w:eastAsia="仿宋" w:hAnsi="仿宋" w:cs="仿宋" w:hint="eastAsia"/>
          <w:b/>
          <w:bCs/>
          <w:sz w:val="24"/>
          <w:szCs w:val="24"/>
        </w:rPr>
        <w:t>综合评分法评分细则：</w:t>
      </w:r>
    </w:p>
    <w:p w:rsidR="00517F5E" w:rsidRDefault="00517F5E">
      <w:pPr>
        <w:pStyle w:val="4"/>
      </w:pPr>
    </w:p>
    <w:p w:rsidR="00517F5E" w:rsidRDefault="00594569">
      <w:pPr>
        <w:pStyle w:val="ab"/>
        <w:rPr>
          <w:rFonts w:ascii="仿宋" w:eastAsia="仿宋" w:hAnsi="仿宋" w:cs="仿宋"/>
          <w:b/>
          <w:sz w:val="24"/>
          <w:szCs w:val="24"/>
        </w:rPr>
      </w:pPr>
      <w:r>
        <w:rPr>
          <w:rFonts w:ascii="仿宋" w:eastAsia="仿宋" w:hAnsi="仿宋" w:cs="仿宋" w:hint="eastAsia"/>
          <w:b/>
          <w:sz w:val="24"/>
          <w:szCs w:val="24"/>
        </w:rPr>
        <w:t>第一部分：商务部分</w:t>
      </w:r>
    </w:p>
    <w:tbl>
      <w:tblPr>
        <w:tblStyle w:val="ae"/>
        <w:tblW w:w="5816" w:type="pct"/>
        <w:jc w:val="center"/>
        <w:tblLook w:val="04A0" w:firstRow="1" w:lastRow="0" w:firstColumn="1" w:lastColumn="0" w:noHBand="0" w:noVBand="1"/>
      </w:tblPr>
      <w:tblGrid>
        <w:gridCol w:w="911"/>
        <w:gridCol w:w="1857"/>
        <w:gridCol w:w="6345"/>
        <w:gridCol w:w="807"/>
      </w:tblGrid>
      <w:tr w:rsidR="00517F5E">
        <w:trPr>
          <w:trHeight w:val="441"/>
          <w:jc w:val="center"/>
        </w:trPr>
        <w:tc>
          <w:tcPr>
            <w:tcW w:w="5000" w:type="pct"/>
            <w:gridSpan w:val="4"/>
            <w:vAlign w:val="center"/>
          </w:tcPr>
          <w:p w:rsidR="00517F5E" w:rsidRDefault="00594569">
            <w:pPr>
              <w:jc w:val="center"/>
              <w:rPr>
                <w:rFonts w:ascii="仿宋" w:eastAsia="仿宋" w:hAnsi="仿宋" w:cs="仿宋"/>
                <w:b/>
                <w:bCs/>
                <w:kern w:val="0"/>
                <w:sz w:val="24"/>
                <w:szCs w:val="24"/>
                <w:lang w:val="zh-CN"/>
              </w:rPr>
            </w:pPr>
            <w:r>
              <w:rPr>
                <w:rFonts w:ascii="仿宋" w:eastAsia="仿宋" w:hAnsi="仿宋" w:cs="仿宋" w:hint="eastAsia"/>
                <w:b/>
                <w:kern w:val="0"/>
                <w:sz w:val="24"/>
                <w:szCs w:val="24"/>
              </w:rPr>
              <w:t>商务部分评分（40分）</w:t>
            </w:r>
          </w:p>
        </w:tc>
      </w:tr>
      <w:tr w:rsidR="00517F5E">
        <w:trPr>
          <w:trHeight w:val="553"/>
          <w:jc w:val="center"/>
        </w:trPr>
        <w:tc>
          <w:tcPr>
            <w:tcW w:w="459" w:type="pct"/>
            <w:vAlign w:val="center"/>
          </w:tcPr>
          <w:p w:rsidR="00517F5E" w:rsidRDefault="00594569">
            <w:pPr>
              <w:jc w:val="center"/>
              <w:rPr>
                <w:rFonts w:ascii="仿宋" w:eastAsia="仿宋" w:hAnsi="仿宋" w:cs="仿宋"/>
                <w:b/>
                <w:bCs/>
                <w:kern w:val="0"/>
                <w:sz w:val="24"/>
                <w:szCs w:val="24"/>
                <w:lang w:val="zh-CN"/>
              </w:rPr>
            </w:pPr>
            <w:r>
              <w:rPr>
                <w:rFonts w:ascii="仿宋" w:eastAsia="仿宋" w:hAnsi="仿宋" w:cs="仿宋" w:hint="eastAsia"/>
                <w:b/>
                <w:bCs/>
                <w:kern w:val="0"/>
                <w:sz w:val="24"/>
                <w:szCs w:val="24"/>
                <w:lang w:val="zh-CN"/>
              </w:rPr>
              <w:t>序号</w:t>
            </w:r>
          </w:p>
        </w:tc>
        <w:tc>
          <w:tcPr>
            <w:tcW w:w="936" w:type="pct"/>
            <w:vAlign w:val="center"/>
          </w:tcPr>
          <w:p w:rsidR="00517F5E" w:rsidRDefault="00594569">
            <w:pPr>
              <w:jc w:val="center"/>
              <w:rPr>
                <w:rFonts w:ascii="仿宋" w:eastAsia="仿宋" w:hAnsi="仿宋" w:cs="仿宋"/>
                <w:b/>
                <w:bCs/>
                <w:kern w:val="0"/>
                <w:sz w:val="24"/>
                <w:szCs w:val="24"/>
                <w:lang w:val="zh-CN"/>
              </w:rPr>
            </w:pPr>
            <w:r>
              <w:rPr>
                <w:rFonts w:ascii="仿宋" w:eastAsia="仿宋" w:hAnsi="仿宋" w:cs="仿宋" w:hint="eastAsia"/>
                <w:b/>
                <w:bCs/>
                <w:kern w:val="0"/>
                <w:sz w:val="24"/>
                <w:szCs w:val="24"/>
                <w:lang w:val="zh-CN"/>
              </w:rPr>
              <w:t>评审因素</w:t>
            </w:r>
          </w:p>
        </w:tc>
        <w:tc>
          <w:tcPr>
            <w:tcW w:w="3198" w:type="pct"/>
            <w:vAlign w:val="center"/>
          </w:tcPr>
          <w:p w:rsidR="00517F5E" w:rsidRDefault="00594569">
            <w:pPr>
              <w:jc w:val="center"/>
              <w:rPr>
                <w:rFonts w:ascii="仿宋" w:eastAsia="仿宋" w:hAnsi="仿宋" w:cs="仿宋"/>
                <w:b/>
                <w:bCs/>
                <w:kern w:val="0"/>
                <w:sz w:val="24"/>
                <w:szCs w:val="24"/>
                <w:lang w:val="zh-CN"/>
              </w:rPr>
            </w:pPr>
            <w:r>
              <w:rPr>
                <w:rFonts w:ascii="仿宋" w:eastAsia="仿宋" w:hAnsi="仿宋" w:cs="仿宋" w:hint="eastAsia"/>
                <w:b/>
                <w:bCs/>
                <w:kern w:val="0"/>
                <w:sz w:val="24"/>
                <w:szCs w:val="24"/>
                <w:lang w:val="zh-CN"/>
              </w:rPr>
              <w:t>评分细则</w:t>
            </w:r>
          </w:p>
        </w:tc>
        <w:tc>
          <w:tcPr>
            <w:tcW w:w="408" w:type="pct"/>
            <w:vAlign w:val="center"/>
          </w:tcPr>
          <w:p w:rsidR="00517F5E" w:rsidRDefault="00594569">
            <w:pPr>
              <w:jc w:val="center"/>
              <w:rPr>
                <w:rFonts w:ascii="仿宋" w:eastAsia="仿宋" w:hAnsi="仿宋" w:cs="仿宋"/>
                <w:b/>
                <w:bCs/>
                <w:kern w:val="0"/>
                <w:sz w:val="24"/>
                <w:szCs w:val="24"/>
                <w:lang w:val="zh-CN"/>
              </w:rPr>
            </w:pPr>
            <w:r>
              <w:rPr>
                <w:rFonts w:ascii="仿宋" w:eastAsia="仿宋" w:hAnsi="仿宋" w:cs="仿宋" w:hint="eastAsia"/>
                <w:b/>
                <w:bCs/>
                <w:kern w:val="0"/>
                <w:sz w:val="24"/>
                <w:szCs w:val="24"/>
              </w:rPr>
              <w:t>满分</w:t>
            </w:r>
          </w:p>
        </w:tc>
      </w:tr>
      <w:tr w:rsidR="00517F5E">
        <w:trPr>
          <w:trHeight w:val="1674"/>
          <w:jc w:val="center"/>
        </w:trPr>
        <w:tc>
          <w:tcPr>
            <w:tcW w:w="459" w:type="pct"/>
            <w:vAlign w:val="center"/>
          </w:tcPr>
          <w:p w:rsidR="00517F5E" w:rsidRDefault="00594569">
            <w:pPr>
              <w:wordWrap w:val="0"/>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936" w:type="pct"/>
            <w:vAlign w:val="center"/>
          </w:tcPr>
          <w:p w:rsidR="00517F5E" w:rsidRDefault="00594569">
            <w:pPr>
              <w:jc w:val="center"/>
              <w:rPr>
                <w:rFonts w:ascii="仿宋" w:eastAsia="仿宋" w:hAnsi="仿宋" w:cs="仿宋"/>
                <w:kern w:val="0"/>
                <w:sz w:val="24"/>
                <w:szCs w:val="24"/>
              </w:rPr>
            </w:pPr>
            <w:r>
              <w:rPr>
                <w:rFonts w:ascii="仿宋" w:eastAsia="仿宋" w:hAnsi="仿宋" w:cs="仿宋" w:hint="eastAsia"/>
                <w:kern w:val="0"/>
                <w:sz w:val="24"/>
                <w:szCs w:val="24"/>
              </w:rPr>
              <w:t>供应商业绩</w:t>
            </w:r>
          </w:p>
        </w:tc>
        <w:tc>
          <w:tcPr>
            <w:tcW w:w="3198" w:type="pct"/>
            <w:vAlign w:val="center"/>
          </w:tcPr>
          <w:p w:rsidR="00517F5E" w:rsidRDefault="00594569">
            <w:pPr>
              <w:rPr>
                <w:rFonts w:ascii="仿宋" w:eastAsia="仿宋" w:hAnsi="仿宋" w:cs="仿宋"/>
                <w:kern w:val="0"/>
                <w:sz w:val="24"/>
                <w:szCs w:val="24"/>
              </w:rPr>
            </w:pPr>
            <w:r>
              <w:rPr>
                <w:rFonts w:ascii="仿宋" w:eastAsia="仿宋" w:hAnsi="仿宋" w:cs="仿宋" w:hint="eastAsia"/>
                <w:kern w:val="0"/>
                <w:sz w:val="24"/>
                <w:szCs w:val="24"/>
              </w:rPr>
              <w:t>供应商近三年完成的类似项目业绩，每提供一项得5分，最高20分。</w:t>
            </w:r>
          </w:p>
          <w:p w:rsidR="00517F5E" w:rsidRDefault="00594569">
            <w:pPr>
              <w:rPr>
                <w:rFonts w:ascii="仿宋" w:eastAsia="仿宋" w:hAnsi="仿宋" w:cs="仿宋"/>
                <w:kern w:val="0"/>
                <w:sz w:val="24"/>
                <w:szCs w:val="24"/>
              </w:rPr>
            </w:pPr>
            <w:r>
              <w:rPr>
                <w:rFonts w:ascii="仿宋" w:eastAsia="仿宋" w:hAnsi="仿宋" w:cs="仿宋" w:hint="eastAsia"/>
                <w:kern w:val="0"/>
                <w:sz w:val="24"/>
                <w:szCs w:val="24"/>
              </w:rPr>
              <w:t>注：以成交/中标通知书、合同（协议书）（包括合同首页、合同金额所在页、签字盖章页)为计分依据。</w:t>
            </w:r>
          </w:p>
        </w:tc>
        <w:tc>
          <w:tcPr>
            <w:tcW w:w="408" w:type="pct"/>
            <w:vAlign w:val="center"/>
          </w:tcPr>
          <w:p w:rsidR="00517F5E" w:rsidRDefault="00594569">
            <w:pPr>
              <w:pStyle w:val="ab"/>
              <w:jc w:val="center"/>
              <w:rPr>
                <w:rFonts w:ascii="仿宋" w:eastAsia="仿宋" w:hAnsi="仿宋" w:cs="仿宋"/>
                <w:kern w:val="0"/>
                <w:sz w:val="24"/>
                <w:szCs w:val="24"/>
              </w:rPr>
            </w:pPr>
            <w:r>
              <w:rPr>
                <w:rFonts w:ascii="仿宋" w:eastAsia="仿宋" w:hAnsi="仿宋" w:cs="仿宋" w:hint="eastAsia"/>
                <w:sz w:val="24"/>
                <w:szCs w:val="24"/>
              </w:rPr>
              <w:t>20</w:t>
            </w:r>
          </w:p>
        </w:tc>
      </w:tr>
      <w:tr w:rsidR="00517F5E">
        <w:trPr>
          <w:trHeight w:val="1400"/>
          <w:jc w:val="center"/>
        </w:trPr>
        <w:tc>
          <w:tcPr>
            <w:tcW w:w="459" w:type="pct"/>
            <w:vAlign w:val="center"/>
          </w:tcPr>
          <w:p w:rsidR="00517F5E" w:rsidRDefault="00594569">
            <w:pPr>
              <w:jc w:val="center"/>
              <w:rPr>
                <w:rFonts w:ascii="仿宋" w:eastAsia="仿宋" w:hAnsi="仿宋" w:cs="仿宋"/>
                <w:kern w:val="0"/>
                <w:sz w:val="24"/>
                <w:szCs w:val="24"/>
              </w:rPr>
            </w:pPr>
            <w:r>
              <w:rPr>
                <w:rFonts w:ascii="仿宋" w:eastAsia="仿宋" w:hAnsi="仿宋" w:cs="仿宋"/>
                <w:kern w:val="0"/>
                <w:sz w:val="24"/>
                <w:szCs w:val="24"/>
              </w:rPr>
              <w:t>2</w:t>
            </w:r>
          </w:p>
        </w:tc>
        <w:tc>
          <w:tcPr>
            <w:tcW w:w="936" w:type="pct"/>
            <w:vAlign w:val="center"/>
          </w:tcPr>
          <w:p w:rsidR="00517F5E" w:rsidRDefault="00594569">
            <w:pPr>
              <w:jc w:val="center"/>
              <w:rPr>
                <w:rFonts w:ascii="仿宋" w:eastAsia="仿宋" w:hAnsi="仿宋" w:cs="仿宋"/>
                <w:kern w:val="0"/>
                <w:sz w:val="24"/>
                <w:szCs w:val="24"/>
              </w:rPr>
            </w:pPr>
            <w:r>
              <w:rPr>
                <w:rFonts w:ascii="仿宋" w:eastAsia="仿宋" w:hAnsi="仿宋" w:cs="仿宋" w:hint="eastAsia"/>
                <w:kern w:val="0"/>
                <w:sz w:val="24"/>
                <w:szCs w:val="24"/>
              </w:rPr>
              <w:t>交货期限</w:t>
            </w:r>
          </w:p>
        </w:tc>
        <w:tc>
          <w:tcPr>
            <w:tcW w:w="3198" w:type="pct"/>
            <w:vAlign w:val="center"/>
          </w:tcPr>
          <w:p w:rsidR="00517F5E" w:rsidRDefault="00594569">
            <w:pPr>
              <w:rPr>
                <w:rFonts w:ascii="仿宋" w:eastAsia="仿宋" w:hAnsi="仿宋" w:cs="仿宋"/>
                <w:kern w:val="0"/>
                <w:sz w:val="24"/>
                <w:szCs w:val="24"/>
              </w:rPr>
            </w:pPr>
            <w:r>
              <w:rPr>
                <w:rFonts w:ascii="仿宋" w:eastAsia="仿宋" w:hAnsi="仿宋" w:cs="仿宋" w:hint="eastAsia"/>
                <w:kern w:val="0"/>
                <w:sz w:val="24"/>
                <w:szCs w:val="24"/>
              </w:rPr>
              <w:t>供应商根据响应文件要求进行备货。</w:t>
            </w:r>
          </w:p>
          <w:p w:rsidR="00517F5E" w:rsidRDefault="00594569">
            <w:pPr>
              <w:pStyle w:val="Default"/>
              <w:rPr>
                <w:rFonts w:ascii="仿宋" w:eastAsia="仿宋" w:hAnsi="仿宋" w:cs="仿宋"/>
              </w:rPr>
            </w:pPr>
            <w:r>
              <w:rPr>
                <w:rFonts w:ascii="仿宋" w:eastAsia="仿宋" w:hAnsi="仿宋" w:cs="仿宋" w:hint="eastAsia"/>
              </w:rPr>
              <w:t>合同签订后，供应商须在45个工作日内完成交货。</w:t>
            </w:r>
          </w:p>
          <w:p w:rsidR="00517F5E" w:rsidRDefault="00594569">
            <w:pPr>
              <w:pStyle w:val="Default"/>
            </w:pPr>
            <w:r>
              <w:rPr>
                <w:rFonts w:ascii="仿宋" w:eastAsia="仿宋" w:hAnsi="仿宋" w:cs="仿宋" w:hint="eastAsia"/>
              </w:rPr>
              <w:t>若供应商按时交货得</w:t>
            </w:r>
            <w:r>
              <w:rPr>
                <w:rFonts w:ascii="仿宋" w:eastAsia="仿宋" w:hAnsi="仿宋" w:cs="仿宋"/>
              </w:rPr>
              <w:t>6</w:t>
            </w:r>
            <w:r>
              <w:rPr>
                <w:rFonts w:ascii="仿宋" w:eastAsia="仿宋" w:hAnsi="仿宋" w:cs="仿宋" w:hint="eastAsia"/>
              </w:rPr>
              <w:t>分，承诺每提前15个工作日交货多得2分，最多得10分。</w:t>
            </w:r>
          </w:p>
        </w:tc>
        <w:tc>
          <w:tcPr>
            <w:tcW w:w="408" w:type="pct"/>
            <w:vAlign w:val="center"/>
          </w:tcPr>
          <w:p w:rsidR="00517F5E" w:rsidRDefault="00594569">
            <w:pPr>
              <w:jc w:val="center"/>
              <w:rPr>
                <w:rFonts w:ascii="仿宋" w:eastAsia="仿宋" w:hAnsi="仿宋" w:cs="仿宋"/>
                <w:kern w:val="0"/>
                <w:sz w:val="24"/>
                <w:szCs w:val="24"/>
              </w:rPr>
            </w:pPr>
            <w:r>
              <w:rPr>
                <w:rFonts w:ascii="仿宋" w:eastAsia="仿宋" w:hAnsi="仿宋" w:cs="仿宋" w:hint="eastAsia"/>
                <w:sz w:val="24"/>
                <w:szCs w:val="24"/>
              </w:rPr>
              <w:t>10</w:t>
            </w:r>
          </w:p>
        </w:tc>
      </w:tr>
      <w:tr w:rsidR="00517F5E">
        <w:trPr>
          <w:trHeight w:val="1662"/>
          <w:jc w:val="center"/>
        </w:trPr>
        <w:tc>
          <w:tcPr>
            <w:tcW w:w="459" w:type="pct"/>
            <w:vAlign w:val="center"/>
          </w:tcPr>
          <w:p w:rsidR="00517F5E" w:rsidRDefault="00594569">
            <w:pPr>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936" w:type="pct"/>
            <w:vAlign w:val="center"/>
          </w:tcPr>
          <w:p w:rsidR="00517F5E" w:rsidRDefault="00594569">
            <w:pPr>
              <w:jc w:val="center"/>
              <w:rPr>
                <w:rFonts w:ascii="仿宋" w:eastAsia="仿宋" w:hAnsi="仿宋" w:cs="仿宋"/>
                <w:kern w:val="0"/>
                <w:sz w:val="24"/>
                <w:szCs w:val="24"/>
              </w:rPr>
            </w:pPr>
            <w:r>
              <w:rPr>
                <w:rFonts w:ascii="仿宋" w:eastAsia="仿宋" w:hAnsi="仿宋" w:cs="仿宋" w:hint="eastAsia"/>
                <w:kern w:val="0"/>
                <w:sz w:val="24"/>
                <w:szCs w:val="24"/>
              </w:rPr>
              <w:t>质保期</w:t>
            </w:r>
          </w:p>
        </w:tc>
        <w:tc>
          <w:tcPr>
            <w:tcW w:w="3198" w:type="pct"/>
            <w:vAlign w:val="center"/>
          </w:tcPr>
          <w:p w:rsidR="00517F5E" w:rsidRDefault="00594569">
            <w:pPr>
              <w:rPr>
                <w:rFonts w:ascii="仿宋" w:eastAsia="仿宋" w:hAnsi="仿宋" w:cs="仿宋"/>
                <w:color w:val="000000"/>
                <w:kern w:val="0"/>
                <w:sz w:val="24"/>
                <w:szCs w:val="24"/>
              </w:rPr>
            </w:pPr>
            <w:r>
              <w:rPr>
                <w:rFonts w:ascii="仿宋" w:eastAsia="仿宋" w:hAnsi="仿宋" w:cs="仿宋" w:hint="eastAsia"/>
                <w:kern w:val="0"/>
                <w:sz w:val="24"/>
                <w:szCs w:val="24"/>
              </w:rPr>
              <w:t>供应商所提供的货物质保期为一个月，</w:t>
            </w:r>
            <w:r>
              <w:rPr>
                <w:rFonts w:ascii="仿宋" w:eastAsia="仿宋" w:hAnsi="仿宋" w:cs="仿宋" w:hint="eastAsia"/>
                <w:color w:val="000000"/>
                <w:kern w:val="0"/>
                <w:sz w:val="24"/>
                <w:szCs w:val="24"/>
              </w:rPr>
              <w:t>质保期内如发生质量问题，需进行维修、更换或退货的，费用由供应商自行承担。</w:t>
            </w:r>
          </w:p>
          <w:p w:rsidR="00517F5E" w:rsidRDefault="00594569">
            <w:pPr>
              <w:rPr>
                <w:kern w:val="0"/>
                <w:sz w:val="20"/>
                <w:szCs w:val="20"/>
              </w:rPr>
            </w:pPr>
            <w:r>
              <w:rPr>
                <w:rFonts w:ascii="仿宋" w:eastAsia="仿宋" w:hAnsi="仿宋" w:cs="仿宋" w:hint="eastAsia"/>
                <w:color w:val="000000"/>
                <w:kern w:val="0"/>
                <w:sz w:val="24"/>
                <w:szCs w:val="24"/>
              </w:rPr>
              <w:t>供应商质保期为一个月的，得4分，质保期每增加一个月，得2分，最多得1</w:t>
            </w:r>
            <w:r>
              <w:rPr>
                <w:rFonts w:ascii="仿宋" w:eastAsia="仿宋" w:hAnsi="仿宋" w:cs="仿宋"/>
                <w:color w:val="000000"/>
                <w:kern w:val="0"/>
                <w:sz w:val="24"/>
                <w:szCs w:val="24"/>
              </w:rPr>
              <w:t>0</w:t>
            </w:r>
            <w:r>
              <w:rPr>
                <w:rFonts w:ascii="仿宋" w:eastAsia="仿宋" w:hAnsi="仿宋" w:cs="仿宋" w:hint="eastAsia"/>
                <w:color w:val="000000"/>
                <w:kern w:val="0"/>
                <w:sz w:val="24"/>
                <w:szCs w:val="24"/>
              </w:rPr>
              <w:t>分。</w:t>
            </w:r>
          </w:p>
        </w:tc>
        <w:tc>
          <w:tcPr>
            <w:tcW w:w="408" w:type="pct"/>
            <w:vAlign w:val="center"/>
          </w:tcPr>
          <w:p w:rsidR="00517F5E" w:rsidRDefault="00594569">
            <w:pPr>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0</w:t>
            </w:r>
          </w:p>
        </w:tc>
      </w:tr>
      <w:tr w:rsidR="00517F5E">
        <w:trPr>
          <w:trHeight w:val="1610"/>
          <w:jc w:val="center"/>
        </w:trPr>
        <w:tc>
          <w:tcPr>
            <w:tcW w:w="5000" w:type="pct"/>
            <w:gridSpan w:val="4"/>
            <w:vAlign w:val="center"/>
          </w:tcPr>
          <w:p w:rsidR="00517F5E" w:rsidRDefault="00594569">
            <w:pPr>
              <w:spacing w:line="360" w:lineRule="exact"/>
              <w:rPr>
                <w:rFonts w:ascii="仿宋" w:eastAsia="仿宋" w:hAnsi="仿宋" w:cs="仿宋"/>
                <w:kern w:val="0"/>
                <w:sz w:val="24"/>
                <w:szCs w:val="24"/>
              </w:rPr>
            </w:pPr>
            <w:r>
              <w:rPr>
                <w:rFonts w:ascii="仿宋" w:eastAsia="仿宋" w:hAnsi="仿宋" w:cs="仿宋" w:hint="eastAsia"/>
                <w:kern w:val="0"/>
                <w:sz w:val="24"/>
                <w:szCs w:val="24"/>
                <w:lang w:val="zh-CN"/>
              </w:rPr>
              <w:t>1、</w:t>
            </w:r>
            <w:r>
              <w:rPr>
                <w:rFonts w:ascii="仿宋" w:eastAsia="仿宋" w:hAnsi="仿宋" w:cs="仿宋" w:hint="eastAsia"/>
                <w:kern w:val="0"/>
                <w:sz w:val="24"/>
                <w:szCs w:val="24"/>
              </w:rPr>
              <w:t>类似项目</w:t>
            </w:r>
            <w:r>
              <w:rPr>
                <w:rFonts w:ascii="仿宋" w:eastAsia="仿宋" w:hAnsi="仿宋" w:cs="仿宋" w:hint="eastAsia"/>
                <w:kern w:val="0"/>
                <w:sz w:val="24"/>
                <w:szCs w:val="24"/>
                <w:lang w:val="zh-CN"/>
              </w:rPr>
              <w:t>是指：与本项目类似</w:t>
            </w:r>
            <w:r>
              <w:rPr>
                <w:rFonts w:ascii="仿宋" w:eastAsia="仿宋" w:hAnsi="仿宋" w:cs="仿宋" w:hint="eastAsia"/>
                <w:kern w:val="0"/>
                <w:sz w:val="24"/>
                <w:szCs w:val="24"/>
              </w:rPr>
              <w:t>的品牌宣传物资采购项目；</w:t>
            </w:r>
          </w:p>
          <w:p w:rsidR="00517F5E" w:rsidRDefault="00594569">
            <w:pPr>
              <w:spacing w:line="360" w:lineRule="exact"/>
              <w:rPr>
                <w:rFonts w:ascii="仿宋" w:eastAsia="仿宋" w:hAnsi="仿宋" w:cs="仿宋"/>
                <w:kern w:val="0"/>
                <w:sz w:val="24"/>
                <w:szCs w:val="24"/>
              </w:rPr>
            </w:pPr>
            <w:r>
              <w:rPr>
                <w:rFonts w:ascii="仿宋" w:eastAsia="仿宋" w:hAnsi="仿宋" w:cs="仿宋" w:hint="eastAsia"/>
                <w:kern w:val="0"/>
                <w:sz w:val="24"/>
                <w:szCs w:val="24"/>
                <w:lang w:val="zh-CN"/>
              </w:rPr>
              <w:t>2、近</w:t>
            </w:r>
            <w:r>
              <w:rPr>
                <w:rFonts w:ascii="仿宋" w:eastAsia="仿宋" w:hAnsi="仿宋" w:cs="仿宋" w:hint="eastAsia"/>
                <w:kern w:val="0"/>
                <w:sz w:val="24"/>
                <w:szCs w:val="24"/>
              </w:rPr>
              <w:t>三</w:t>
            </w:r>
            <w:r>
              <w:rPr>
                <w:rFonts w:ascii="仿宋" w:eastAsia="仿宋" w:hAnsi="仿宋" w:cs="仿宋" w:hint="eastAsia"/>
                <w:kern w:val="0"/>
                <w:sz w:val="24"/>
                <w:szCs w:val="24"/>
                <w:lang w:val="zh-CN"/>
              </w:rPr>
              <w:t>年：</w:t>
            </w:r>
            <w:r>
              <w:rPr>
                <w:rFonts w:ascii="仿宋" w:eastAsia="仿宋" w:hAnsi="仿宋" w:cs="仿宋" w:hint="eastAsia"/>
                <w:kern w:val="0"/>
                <w:sz w:val="24"/>
                <w:szCs w:val="24"/>
              </w:rPr>
              <w:t>2019年3月15日-2022年3月15日，以合同签订日期为准；</w:t>
            </w:r>
          </w:p>
          <w:p w:rsidR="00517F5E" w:rsidRDefault="00594569">
            <w:pPr>
              <w:spacing w:line="360" w:lineRule="exact"/>
              <w:rPr>
                <w:rFonts w:ascii="仿宋" w:eastAsia="仿宋" w:hAnsi="仿宋" w:cs="仿宋"/>
                <w:kern w:val="0"/>
                <w:sz w:val="24"/>
                <w:szCs w:val="24"/>
                <w:highlight w:val="yellow"/>
              </w:rPr>
            </w:pPr>
            <w:r>
              <w:rPr>
                <w:rFonts w:ascii="仿宋" w:eastAsia="仿宋" w:hAnsi="仿宋" w:cs="仿宋" w:hint="eastAsia"/>
                <w:kern w:val="0"/>
                <w:sz w:val="24"/>
                <w:szCs w:val="24"/>
              </w:rPr>
              <w:t>上述评分内容需要的相关证明资料的扫描件应清晰编入响应文件并加盖供应商签章，开标时须提供相应的原件以备核查，其真实性由供应商负责。</w:t>
            </w:r>
          </w:p>
        </w:tc>
      </w:tr>
    </w:tbl>
    <w:p w:rsidR="00517F5E" w:rsidRDefault="00517F5E">
      <w:pPr>
        <w:pStyle w:val="21"/>
        <w:rPr>
          <w:rFonts w:ascii="仿宋" w:eastAsia="仿宋" w:hAnsi="仿宋" w:cs="仿宋" w:hint="default"/>
          <w:b/>
          <w:sz w:val="24"/>
          <w:szCs w:val="24"/>
          <w:highlight w:val="yellow"/>
        </w:rPr>
      </w:pPr>
    </w:p>
    <w:p w:rsidR="00517F5E" w:rsidRDefault="00517F5E">
      <w:pPr>
        <w:pStyle w:val="21"/>
        <w:rPr>
          <w:rFonts w:ascii="仿宋" w:eastAsia="仿宋" w:hAnsi="仿宋" w:cs="仿宋" w:hint="default"/>
          <w:b/>
          <w:sz w:val="24"/>
          <w:szCs w:val="24"/>
          <w:highlight w:val="yellow"/>
        </w:rPr>
      </w:pPr>
    </w:p>
    <w:p w:rsidR="00517F5E" w:rsidRDefault="00517F5E">
      <w:pPr>
        <w:pStyle w:val="ab"/>
        <w:rPr>
          <w:rFonts w:ascii="仿宋" w:eastAsia="仿宋" w:hAnsi="仿宋" w:cs="仿宋"/>
          <w:b/>
          <w:sz w:val="24"/>
          <w:szCs w:val="24"/>
          <w:highlight w:val="yellow"/>
        </w:rPr>
      </w:pPr>
    </w:p>
    <w:p w:rsidR="00517F5E" w:rsidRDefault="00594569">
      <w:pPr>
        <w:pStyle w:val="ab"/>
        <w:rPr>
          <w:rFonts w:ascii="仿宋" w:eastAsia="仿宋" w:hAnsi="仿宋" w:cs="仿宋"/>
          <w:b/>
          <w:sz w:val="24"/>
          <w:szCs w:val="24"/>
        </w:rPr>
      </w:pPr>
      <w:r>
        <w:rPr>
          <w:rFonts w:ascii="仿宋" w:eastAsia="仿宋" w:hAnsi="仿宋" w:cs="仿宋" w:hint="eastAsia"/>
          <w:b/>
          <w:sz w:val="24"/>
          <w:szCs w:val="24"/>
        </w:rPr>
        <w:t>第二部分：技术部分</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2120"/>
        <w:gridCol w:w="6289"/>
        <w:gridCol w:w="853"/>
      </w:tblGrid>
      <w:tr w:rsidR="00517F5E">
        <w:trPr>
          <w:trHeight w:val="744"/>
          <w:jc w:val="center"/>
        </w:trPr>
        <w:tc>
          <w:tcPr>
            <w:tcW w:w="10060" w:type="dxa"/>
            <w:gridSpan w:val="4"/>
            <w:tcBorders>
              <w:top w:val="single" w:sz="4" w:space="0" w:color="auto"/>
              <w:left w:val="single" w:sz="4" w:space="0" w:color="auto"/>
              <w:bottom w:val="single" w:sz="4" w:space="0" w:color="auto"/>
              <w:right w:val="single" w:sz="4" w:space="0" w:color="auto"/>
            </w:tcBorders>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技术部分评分（50分）</w:t>
            </w:r>
          </w:p>
        </w:tc>
      </w:tr>
      <w:tr w:rsidR="00517F5E">
        <w:trPr>
          <w:trHeight w:val="749"/>
          <w:jc w:val="center"/>
        </w:trPr>
        <w:tc>
          <w:tcPr>
            <w:tcW w:w="798" w:type="dxa"/>
            <w:tcBorders>
              <w:top w:val="single" w:sz="4" w:space="0" w:color="auto"/>
              <w:left w:val="single" w:sz="4" w:space="0" w:color="auto"/>
              <w:bottom w:val="single" w:sz="4" w:space="0" w:color="auto"/>
              <w:right w:val="single" w:sz="4" w:space="0" w:color="auto"/>
            </w:tcBorders>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序号</w:t>
            </w:r>
          </w:p>
        </w:tc>
        <w:tc>
          <w:tcPr>
            <w:tcW w:w="2120" w:type="dxa"/>
            <w:tcBorders>
              <w:top w:val="single" w:sz="4" w:space="0" w:color="auto"/>
              <w:left w:val="single" w:sz="4" w:space="0" w:color="auto"/>
              <w:bottom w:val="single" w:sz="4" w:space="0" w:color="auto"/>
              <w:right w:val="single" w:sz="4" w:space="0" w:color="auto"/>
            </w:tcBorders>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评审内容</w:t>
            </w:r>
          </w:p>
        </w:tc>
        <w:tc>
          <w:tcPr>
            <w:tcW w:w="6289" w:type="dxa"/>
            <w:tcBorders>
              <w:top w:val="single" w:sz="4" w:space="0" w:color="auto"/>
              <w:left w:val="single" w:sz="4" w:space="0" w:color="auto"/>
              <w:bottom w:val="single" w:sz="4" w:space="0" w:color="auto"/>
              <w:right w:val="single" w:sz="4" w:space="0" w:color="auto"/>
            </w:tcBorders>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评审标准和方法</w:t>
            </w:r>
          </w:p>
        </w:tc>
        <w:tc>
          <w:tcPr>
            <w:tcW w:w="853" w:type="dxa"/>
            <w:tcBorders>
              <w:top w:val="single" w:sz="4" w:space="0" w:color="auto"/>
              <w:left w:val="single" w:sz="4" w:space="0" w:color="auto"/>
              <w:bottom w:val="single" w:sz="4" w:space="0" w:color="auto"/>
              <w:right w:val="single" w:sz="4" w:space="0" w:color="auto"/>
            </w:tcBorders>
            <w:vAlign w:val="center"/>
          </w:tcPr>
          <w:p w:rsidR="00517F5E" w:rsidRDefault="00594569">
            <w:pPr>
              <w:wordWrap w:val="0"/>
              <w:snapToGrid w:val="0"/>
              <w:jc w:val="center"/>
              <w:rPr>
                <w:rFonts w:ascii="仿宋" w:eastAsia="仿宋" w:hAnsi="仿宋" w:cs="仿宋"/>
                <w:b/>
                <w:sz w:val="24"/>
                <w:szCs w:val="24"/>
              </w:rPr>
            </w:pPr>
            <w:r>
              <w:rPr>
                <w:rFonts w:ascii="仿宋" w:eastAsia="仿宋" w:hAnsi="仿宋" w:cs="仿宋" w:hint="eastAsia"/>
                <w:b/>
                <w:sz w:val="24"/>
                <w:szCs w:val="24"/>
              </w:rPr>
              <w:t>满分</w:t>
            </w:r>
          </w:p>
        </w:tc>
      </w:tr>
      <w:tr w:rsidR="00517F5E">
        <w:trPr>
          <w:trHeight w:val="1035"/>
          <w:jc w:val="center"/>
        </w:trPr>
        <w:tc>
          <w:tcPr>
            <w:tcW w:w="798" w:type="dxa"/>
            <w:tcBorders>
              <w:top w:val="single" w:sz="4" w:space="0" w:color="auto"/>
              <w:left w:val="single" w:sz="4" w:space="0" w:color="auto"/>
              <w:bottom w:val="single" w:sz="4" w:space="0" w:color="auto"/>
              <w:right w:val="single" w:sz="4" w:space="0" w:color="auto"/>
            </w:tcBorders>
            <w:vAlign w:val="center"/>
          </w:tcPr>
          <w:p w:rsidR="00517F5E" w:rsidRDefault="00594569">
            <w:pPr>
              <w:wordWrap w:val="0"/>
              <w:snapToGrid w:val="0"/>
              <w:jc w:val="center"/>
              <w:rPr>
                <w:rFonts w:ascii="仿宋" w:eastAsia="仿宋" w:hAnsi="仿宋" w:cs="仿宋"/>
                <w:bCs/>
                <w:sz w:val="24"/>
                <w:szCs w:val="24"/>
              </w:rPr>
            </w:pPr>
            <w:r>
              <w:rPr>
                <w:rFonts w:ascii="仿宋" w:eastAsia="仿宋" w:hAnsi="仿宋" w:cs="仿宋" w:hint="eastAsia"/>
                <w:bCs/>
                <w:sz w:val="24"/>
                <w:szCs w:val="24"/>
              </w:rPr>
              <w:t>1</w:t>
            </w:r>
          </w:p>
        </w:tc>
        <w:tc>
          <w:tcPr>
            <w:tcW w:w="2120" w:type="dxa"/>
            <w:tcBorders>
              <w:top w:val="single" w:sz="4" w:space="0" w:color="auto"/>
              <w:left w:val="single" w:sz="4" w:space="0" w:color="auto"/>
              <w:bottom w:val="single" w:sz="4" w:space="0" w:color="auto"/>
              <w:right w:val="single" w:sz="4" w:space="0" w:color="auto"/>
            </w:tcBorders>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货物技术指标</w:t>
            </w:r>
          </w:p>
        </w:tc>
        <w:tc>
          <w:tcPr>
            <w:tcW w:w="6289" w:type="dxa"/>
            <w:tcBorders>
              <w:top w:val="single" w:sz="4" w:space="0" w:color="auto"/>
              <w:left w:val="single" w:sz="4" w:space="0" w:color="auto"/>
              <w:bottom w:val="single" w:sz="4" w:space="0" w:color="auto"/>
              <w:right w:val="single" w:sz="4" w:space="0" w:color="auto"/>
            </w:tcBorders>
            <w:vAlign w:val="center"/>
          </w:tcPr>
          <w:p w:rsidR="00517F5E" w:rsidRDefault="00517F5E">
            <w:pPr>
              <w:jc w:val="center"/>
              <w:rPr>
                <w:rFonts w:ascii="仿宋" w:eastAsia="仿宋" w:hAnsi="仿宋" w:cs="仿宋"/>
                <w:sz w:val="24"/>
                <w:szCs w:val="24"/>
              </w:rPr>
            </w:pPr>
          </w:p>
          <w:p w:rsidR="00517F5E" w:rsidRDefault="00594569">
            <w:pPr>
              <w:ind w:firstLineChars="100" w:firstLine="240"/>
              <w:jc w:val="center"/>
              <w:rPr>
                <w:rFonts w:ascii="仿宋" w:eastAsia="仿宋" w:hAnsi="仿宋" w:cs="仿宋"/>
                <w:sz w:val="24"/>
                <w:szCs w:val="24"/>
              </w:rPr>
            </w:pPr>
            <w:r>
              <w:rPr>
                <w:rFonts w:ascii="仿宋" w:eastAsia="仿宋" w:hAnsi="仿宋" w:cs="仿宋" w:hint="eastAsia"/>
                <w:sz w:val="24"/>
                <w:szCs w:val="24"/>
              </w:rPr>
              <w:t>满足磋商文件要求的全部技术指标，得20分，</w:t>
            </w:r>
          </w:p>
          <w:p w:rsidR="00517F5E" w:rsidRDefault="00517F5E">
            <w:pPr>
              <w:jc w:val="center"/>
              <w:rPr>
                <w:rFonts w:ascii="仿宋" w:eastAsia="仿宋" w:hAnsi="仿宋" w:cs="仿宋"/>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20</w:t>
            </w:r>
          </w:p>
        </w:tc>
      </w:tr>
      <w:tr w:rsidR="00517F5E">
        <w:trPr>
          <w:trHeight w:val="1686"/>
          <w:jc w:val="center"/>
        </w:trPr>
        <w:tc>
          <w:tcPr>
            <w:tcW w:w="798" w:type="dxa"/>
            <w:tcBorders>
              <w:top w:val="single" w:sz="4" w:space="0" w:color="auto"/>
              <w:left w:val="single" w:sz="4" w:space="0" w:color="auto"/>
              <w:bottom w:val="single" w:sz="4" w:space="0" w:color="auto"/>
              <w:right w:val="single" w:sz="4" w:space="0" w:color="auto"/>
            </w:tcBorders>
            <w:vAlign w:val="center"/>
          </w:tcPr>
          <w:p w:rsidR="00517F5E" w:rsidRDefault="00594569">
            <w:pPr>
              <w:wordWrap w:val="0"/>
              <w:snapToGrid w:val="0"/>
              <w:jc w:val="center"/>
              <w:rPr>
                <w:rFonts w:ascii="仿宋" w:eastAsia="仿宋" w:hAnsi="仿宋" w:cs="仿宋"/>
                <w:bCs/>
                <w:sz w:val="24"/>
                <w:szCs w:val="24"/>
              </w:rPr>
            </w:pPr>
            <w:r>
              <w:rPr>
                <w:rFonts w:ascii="仿宋" w:eastAsia="仿宋" w:hAnsi="仿宋" w:cs="仿宋" w:hint="eastAsia"/>
                <w:bCs/>
                <w:sz w:val="24"/>
                <w:szCs w:val="24"/>
              </w:rPr>
              <w:t>2</w:t>
            </w:r>
          </w:p>
        </w:tc>
        <w:tc>
          <w:tcPr>
            <w:tcW w:w="2120" w:type="dxa"/>
            <w:tcBorders>
              <w:top w:val="single" w:sz="4" w:space="0" w:color="auto"/>
              <w:left w:val="single" w:sz="4" w:space="0" w:color="auto"/>
              <w:bottom w:val="single" w:sz="4" w:space="0" w:color="auto"/>
              <w:right w:val="single" w:sz="4" w:space="0" w:color="auto"/>
            </w:tcBorders>
            <w:vAlign w:val="center"/>
          </w:tcPr>
          <w:p w:rsidR="00517F5E" w:rsidRDefault="00594569">
            <w:pPr>
              <w:spacing w:line="360" w:lineRule="auto"/>
              <w:jc w:val="center"/>
              <w:rPr>
                <w:rFonts w:ascii="仿宋" w:eastAsia="仿宋" w:hAnsi="仿宋" w:cs="仿宋"/>
                <w:sz w:val="24"/>
                <w:szCs w:val="24"/>
              </w:rPr>
            </w:pPr>
            <w:r>
              <w:rPr>
                <w:rFonts w:ascii="仿宋" w:eastAsia="仿宋" w:hAnsi="仿宋" w:cs="仿宋" w:hint="eastAsia"/>
                <w:sz w:val="24"/>
                <w:szCs w:val="24"/>
              </w:rPr>
              <w:t>货</w:t>
            </w:r>
            <w:bookmarkStart w:id="109" w:name="_GoBack"/>
            <w:bookmarkEnd w:id="109"/>
            <w:r>
              <w:rPr>
                <w:rFonts w:ascii="仿宋" w:eastAsia="仿宋" w:hAnsi="仿宋" w:cs="仿宋" w:hint="eastAsia"/>
                <w:sz w:val="24"/>
                <w:szCs w:val="24"/>
              </w:rPr>
              <w:t>物性能、质量</w:t>
            </w:r>
          </w:p>
        </w:tc>
        <w:tc>
          <w:tcPr>
            <w:tcW w:w="6289" w:type="dxa"/>
            <w:tcBorders>
              <w:top w:val="single" w:sz="4" w:space="0" w:color="auto"/>
              <w:left w:val="single" w:sz="4" w:space="0" w:color="auto"/>
              <w:bottom w:val="single" w:sz="4" w:space="0" w:color="auto"/>
              <w:right w:val="single" w:sz="4" w:space="0" w:color="auto"/>
            </w:tcBorders>
            <w:vAlign w:val="center"/>
          </w:tcPr>
          <w:p w:rsidR="00517F5E" w:rsidRDefault="00594569">
            <w:pPr>
              <w:ind w:left="240" w:hangingChars="100" w:hanging="240"/>
              <w:jc w:val="left"/>
              <w:rPr>
                <w:rFonts w:ascii="仿宋" w:eastAsia="仿宋" w:hAnsi="仿宋" w:cs="仿宋"/>
                <w:sz w:val="24"/>
                <w:szCs w:val="24"/>
              </w:rPr>
            </w:pPr>
            <w:r>
              <w:rPr>
                <w:rFonts w:ascii="仿宋" w:eastAsia="仿宋" w:hAnsi="仿宋" w:cs="仿宋" w:hint="eastAsia"/>
                <w:sz w:val="24"/>
                <w:szCs w:val="24"/>
              </w:rPr>
              <w:t xml:space="preserve">   磋商供应商携带样品展示，磋商小组根据货物的功能、性能等进行评价，共24分。</w:t>
            </w:r>
          </w:p>
          <w:p w:rsidR="00517F5E" w:rsidRDefault="00517F5E">
            <w:pPr>
              <w:ind w:left="240" w:hangingChars="100" w:hanging="240"/>
              <w:jc w:val="left"/>
              <w:rPr>
                <w:rFonts w:ascii="仿宋" w:eastAsia="仿宋" w:hAnsi="仿宋" w:cs="仿宋"/>
                <w:sz w:val="24"/>
                <w:szCs w:val="24"/>
              </w:rPr>
            </w:pPr>
          </w:p>
          <w:p w:rsidR="00517F5E" w:rsidRDefault="00594569">
            <w:pPr>
              <w:ind w:left="240" w:hangingChars="100" w:hanging="240"/>
              <w:jc w:val="left"/>
              <w:rPr>
                <w:rFonts w:ascii="仿宋" w:eastAsia="仿宋" w:hAnsi="仿宋" w:cs="仿宋"/>
                <w:sz w:val="24"/>
                <w:szCs w:val="24"/>
              </w:rPr>
            </w:pPr>
            <w:r>
              <w:rPr>
                <w:rFonts w:ascii="仿宋" w:eastAsia="仿宋" w:hAnsi="仿宋" w:cs="仿宋" w:hint="eastAsia"/>
                <w:sz w:val="24"/>
                <w:szCs w:val="24"/>
              </w:rPr>
              <w:t>定制雨伞1：</w:t>
            </w:r>
          </w:p>
          <w:p w:rsidR="00517F5E" w:rsidRDefault="00594569">
            <w:pPr>
              <w:pStyle w:val="af0"/>
              <w:ind w:left="360" w:firstLineChars="0" w:firstLine="0"/>
              <w:jc w:val="left"/>
              <w:rPr>
                <w:rFonts w:ascii="仿宋" w:eastAsia="仿宋" w:hAnsi="仿宋" w:cs="仿宋"/>
                <w:sz w:val="24"/>
                <w:szCs w:val="24"/>
              </w:rPr>
            </w:pPr>
            <w:r>
              <w:rPr>
                <w:rFonts w:ascii="仿宋" w:eastAsia="仿宋" w:hAnsi="仿宋" w:cs="仿宋" w:hint="eastAsia"/>
                <w:sz w:val="24"/>
                <w:szCs w:val="24"/>
              </w:rPr>
              <w:t>①伞长大于80cm小于85cm，不得分；伞长大于85cm，得2分；伞长大于90cm，得4分。</w:t>
            </w:r>
          </w:p>
          <w:p w:rsidR="00517F5E" w:rsidRDefault="00594569">
            <w:pPr>
              <w:pStyle w:val="af0"/>
              <w:ind w:left="360" w:firstLineChars="0" w:firstLine="0"/>
              <w:jc w:val="left"/>
              <w:rPr>
                <w:rFonts w:ascii="仿宋" w:eastAsia="仿宋" w:hAnsi="仿宋" w:cs="仿宋"/>
                <w:sz w:val="24"/>
                <w:szCs w:val="24"/>
              </w:rPr>
            </w:pPr>
            <w:r>
              <w:rPr>
                <w:rFonts w:ascii="仿宋" w:eastAsia="仿宋" w:hAnsi="仿宋" w:cs="仿宋" w:hint="eastAsia"/>
                <w:sz w:val="24"/>
                <w:szCs w:val="24"/>
              </w:rPr>
              <w:t>②伞的重量大于500g小于550g，不得分；大于550g，得2分；大于600g，得4分。</w:t>
            </w:r>
          </w:p>
          <w:p w:rsidR="00517F5E" w:rsidRDefault="00594569">
            <w:pPr>
              <w:pStyle w:val="af0"/>
              <w:ind w:left="360" w:firstLineChars="0" w:firstLine="0"/>
              <w:jc w:val="left"/>
              <w:rPr>
                <w:rFonts w:ascii="仿宋" w:eastAsia="仿宋" w:hAnsi="仿宋" w:cs="仿宋"/>
                <w:sz w:val="24"/>
                <w:szCs w:val="24"/>
              </w:rPr>
            </w:pPr>
            <w:r>
              <w:rPr>
                <w:rFonts w:ascii="仿宋" w:eastAsia="仿宋" w:hAnsi="仿宋" w:cs="仿宋" w:hint="eastAsia"/>
                <w:sz w:val="24"/>
                <w:szCs w:val="24"/>
              </w:rPr>
              <w:t>③伞布半径大于55cm小于60cm，不得分；半径大于60cm，得2分；半径大于65cm，得4分。</w:t>
            </w:r>
          </w:p>
          <w:p w:rsidR="00517F5E" w:rsidRDefault="00517F5E">
            <w:pPr>
              <w:ind w:left="240" w:hangingChars="100" w:hanging="240"/>
              <w:jc w:val="left"/>
              <w:rPr>
                <w:rFonts w:ascii="仿宋" w:eastAsia="仿宋" w:hAnsi="仿宋" w:cs="仿宋"/>
                <w:sz w:val="24"/>
                <w:szCs w:val="24"/>
              </w:rPr>
            </w:pPr>
          </w:p>
          <w:p w:rsidR="00517F5E" w:rsidRDefault="00594569">
            <w:pPr>
              <w:ind w:left="240" w:hangingChars="100" w:hanging="240"/>
              <w:jc w:val="left"/>
              <w:rPr>
                <w:rFonts w:ascii="仿宋" w:eastAsia="仿宋" w:hAnsi="仿宋" w:cs="仿宋"/>
                <w:sz w:val="24"/>
                <w:szCs w:val="24"/>
              </w:rPr>
            </w:pPr>
            <w:r>
              <w:rPr>
                <w:rFonts w:ascii="仿宋" w:eastAsia="仿宋" w:hAnsi="仿宋" w:cs="仿宋" w:hint="eastAsia"/>
                <w:sz w:val="24"/>
                <w:szCs w:val="24"/>
              </w:rPr>
              <w:t>定制雨伞2：</w:t>
            </w:r>
          </w:p>
          <w:p w:rsidR="00517F5E" w:rsidRDefault="00594569">
            <w:pPr>
              <w:pStyle w:val="af0"/>
              <w:ind w:left="360" w:firstLineChars="0" w:firstLine="0"/>
              <w:jc w:val="left"/>
              <w:rPr>
                <w:rFonts w:ascii="仿宋" w:eastAsia="仿宋" w:hAnsi="仿宋" w:cs="仿宋"/>
                <w:sz w:val="24"/>
                <w:szCs w:val="24"/>
              </w:rPr>
            </w:pPr>
            <w:r>
              <w:rPr>
                <w:rFonts w:ascii="仿宋" w:eastAsia="仿宋" w:hAnsi="仿宋" w:cs="仿宋" w:hint="eastAsia"/>
                <w:sz w:val="24"/>
                <w:szCs w:val="24"/>
              </w:rPr>
              <w:t>①伞的半径大于5</w:t>
            </w:r>
            <w:r>
              <w:rPr>
                <w:rFonts w:ascii="仿宋" w:eastAsia="仿宋" w:hAnsi="仿宋" w:cs="仿宋"/>
                <w:sz w:val="24"/>
                <w:szCs w:val="24"/>
              </w:rPr>
              <w:t>0</w:t>
            </w:r>
            <w:r>
              <w:rPr>
                <w:rFonts w:ascii="仿宋" w:eastAsia="仿宋" w:hAnsi="仿宋" w:cs="仿宋" w:hint="eastAsia"/>
                <w:sz w:val="24"/>
                <w:szCs w:val="24"/>
              </w:rPr>
              <w:t>c</w:t>
            </w:r>
            <w:r>
              <w:rPr>
                <w:rFonts w:ascii="仿宋" w:eastAsia="仿宋" w:hAnsi="仿宋" w:cs="仿宋"/>
                <w:sz w:val="24"/>
                <w:szCs w:val="24"/>
              </w:rPr>
              <w:t>m</w:t>
            </w:r>
            <w:r>
              <w:rPr>
                <w:rFonts w:ascii="仿宋" w:eastAsia="仿宋" w:hAnsi="仿宋" w:cs="仿宋" w:hint="eastAsia"/>
                <w:sz w:val="24"/>
                <w:szCs w:val="24"/>
              </w:rPr>
              <w:t>小于5</w:t>
            </w:r>
            <w:r>
              <w:rPr>
                <w:rFonts w:ascii="仿宋" w:eastAsia="仿宋" w:hAnsi="仿宋" w:cs="仿宋"/>
                <w:sz w:val="24"/>
                <w:szCs w:val="24"/>
              </w:rPr>
              <w:t>5</w:t>
            </w:r>
            <w:r>
              <w:rPr>
                <w:rFonts w:ascii="仿宋" w:eastAsia="仿宋" w:hAnsi="仿宋" w:cs="仿宋" w:hint="eastAsia"/>
                <w:sz w:val="24"/>
                <w:szCs w:val="24"/>
              </w:rPr>
              <w:t>cm，不得分；大于5</w:t>
            </w:r>
            <w:r>
              <w:rPr>
                <w:rFonts w:ascii="仿宋" w:eastAsia="仿宋" w:hAnsi="仿宋" w:cs="仿宋"/>
                <w:sz w:val="24"/>
                <w:szCs w:val="24"/>
              </w:rPr>
              <w:t>5</w:t>
            </w:r>
            <w:r>
              <w:rPr>
                <w:rFonts w:ascii="仿宋" w:eastAsia="仿宋" w:hAnsi="仿宋" w:cs="仿宋" w:hint="eastAsia"/>
                <w:sz w:val="24"/>
                <w:szCs w:val="24"/>
              </w:rPr>
              <w:t>c</w:t>
            </w:r>
            <w:r>
              <w:rPr>
                <w:rFonts w:ascii="仿宋" w:eastAsia="仿宋" w:hAnsi="仿宋" w:cs="仿宋"/>
                <w:sz w:val="24"/>
                <w:szCs w:val="24"/>
              </w:rPr>
              <w:t>m</w:t>
            </w:r>
            <w:r>
              <w:rPr>
                <w:rFonts w:ascii="仿宋" w:eastAsia="仿宋" w:hAnsi="仿宋" w:cs="仿宋" w:hint="eastAsia"/>
                <w:sz w:val="24"/>
                <w:szCs w:val="24"/>
              </w:rPr>
              <w:t>，得2分；半径大于6</w:t>
            </w:r>
            <w:r>
              <w:rPr>
                <w:rFonts w:ascii="仿宋" w:eastAsia="仿宋" w:hAnsi="仿宋" w:cs="仿宋"/>
                <w:sz w:val="24"/>
                <w:szCs w:val="24"/>
              </w:rPr>
              <w:t>0</w:t>
            </w:r>
            <w:r>
              <w:rPr>
                <w:rFonts w:ascii="仿宋" w:eastAsia="仿宋" w:hAnsi="仿宋" w:cs="仿宋" w:hint="eastAsia"/>
                <w:sz w:val="24"/>
                <w:szCs w:val="24"/>
              </w:rPr>
              <w:t>c</w:t>
            </w:r>
            <w:r>
              <w:rPr>
                <w:rFonts w:ascii="仿宋" w:eastAsia="仿宋" w:hAnsi="仿宋" w:cs="仿宋"/>
                <w:sz w:val="24"/>
                <w:szCs w:val="24"/>
              </w:rPr>
              <w:t>m</w:t>
            </w:r>
            <w:r>
              <w:rPr>
                <w:rFonts w:ascii="仿宋" w:eastAsia="仿宋" w:hAnsi="仿宋" w:cs="仿宋" w:hint="eastAsia"/>
                <w:sz w:val="24"/>
                <w:szCs w:val="24"/>
              </w:rPr>
              <w:t>，得4分。</w:t>
            </w:r>
          </w:p>
          <w:p w:rsidR="00517F5E" w:rsidRDefault="00594569">
            <w:pPr>
              <w:pStyle w:val="af0"/>
              <w:ind w:left="360" w:firstLineChars="0" w:firstLine="0"/>
              <w:jc w:val="left"/>
              <w:rPr>
                <w:rFonts w:ascii="仿宋" w:eastAsia="仿宋" w:hAnsi="仿宋" w:cs="仿宋"/>
                <w:sz w:val="24"/>
                <w:szCs w:val="24"/>
              </w:rPr>
            </w:pPr>
            <w:r>
              <w:rPr>
                <w:rFonts w:ascii="仿宋" w:eastAsia="仿宋" w:hAnsi="仿宋" w:cs="仿宋" w:hint="eastAsia"/>
                <w:sz w:val="24"/>
                <w:szCs w:val="24"/>
              </w:rPr>
              <w:t>②伞的重量大于</w:t>
            </w:r>
            <w:r>
              <w:rPr>
                <w:rFonts w:ascii="仿宋" w:eastAsia="仿宋" w:hAnsi="仿宋" w:cs="仿宋"/>
                <w:sz w:val="24"/>
                <w:szCs w:val="24"/>
              </w:rPr>
              <w:t>500</w:t>
            </w:r>
            <w:r>
              <w:rPr>
                <w:rFonts w:ascii="仿宋" w:eastAsia="仿宋" w:hAnsi="仿宋" w:cs="仿宋" w:hint="eastAsia"/>
                <w:sz w:val="24"/>
                <w:szCs w:val="24"/>
              </w:rPr>
              <w:t>g小于5</w:t>
            </w:r>
            <w:r>
              <w:rPr>
                <w:rFonts w:ascii="仿宋" w:eastAsia="仿宋" w:hAnsi="仿宋" w:cs="仿宋"/>
                <w:sz w:val="24"/>
                <w:szCs w:val="24"/>
              </w:rPr>
              <w:t>5</w:t>
            </w:r>
            <w:r>
              <w:rPr>
                <w:rFonts w:ascii="仿宋" w:eastAsia="仿宋" w:hAnsi="仿宋" w:cs="仿宋" w:hint="eastAsia"/>
                <w:sz w:val="24"/>
                <w:szCs w:val="24"/>
              </w:rPr>
              <w:t>0</w:t>
            </w:r>
            <w:r>
              <w:rPr>
                <w:rFonts w:ascii="仿宋" w:eastAsia="仿宋" w:hAnsi="仿宋" w:cs="仿宋"/>
                <w:sz w:val="24"/>
                <w:szCs w:val="24"/>
              </w:rPr>
              <w:t>g</w:t>
            </w:r>
            <w:r>
              <w:rPr>
                <w:rFonts w:ascii="仿宋" w:eastAsia="仿宋" w:hAnsi="仿宋" w:cs="仿宋" w:hint="eastAsia"/>
                <w:sz w:val="24"/>
                <w:szCs w:val="24"/>
              </w:rPr>
              <w:t>，不得分；大于5</w:t>
            </w:r>
            <w:r>
              <w:rPr>
                <w:rFonts w:ascii="仿宋" w:eastAsia="仿宋" w:hAnsi="仿宋" w:cs="仿宋"/>
                <w:sz w:val="24"/>
                <w:szCs w:val="24"/>
              </w:rPr>
              <w:t>5</w:t>
            </w:r>
            <w:r>
              <w:rPr>
                <w:rFonts w:ascii="仿宋" w:eastAsia="仿宋" w:hAnsi="仿宋" w:cs="仿宋" w:hint="eastAsia"/>
                <w:sz w:val="24"/>
                <w:szCs w:val="24"/>
              </w:rPr>
              <w:t>0</w:t>
            </w:r>
            <w:r>
              <w:rPr>
                <w:rFonts w:ascii="仿宋" w:eastAsia="仿宋" w:hAnsi="仿宋" w:cs="仿宋"/>
                <w:sz w:val="24"/>
                <w:szCs w:val="24"/>
              </w:rPr>
              <w:t>g</w:t>
            </w:r>
            <w:r>
              <w:rPr>
                <w:rFonts w:ascii="仿宋" w:eastAsia="仿宋" w:hAnsi="仿宋" w:cs="仿宋" w:hint="eastAsia"/>
                <w:sz w:val="24"/>
                <w:szCs w:val="24"/>
              </w:rPr>
              <w:t>，得2分；大于6</w:t>
            </w:r>
            <w:r>
              <w:rPr>
                <w:rFonts w:ascii="仿宋" w:eastAsia="仿宋" w:hAnsi="仿宋" w:cs="仿宋"/>
                <w:sz w:val="24"/>
                <w:szCs w:val="24"/>
              </w:rPr>
              <w:t>00g</w:t>
            </w:r>
            <w:r>
              <w:rPr>
                <w:rFonts w:ascii="仿宋" w:eastAsia="仿宋" w:hAnsi="仿宋" w:cs="仿宋" w:hint="eastAsia"/>
                <w:sz w:val="24"/>
                <w:szCs w:val="24"/>
              </w:rPr>
              <w:t>，得4分。</w:t>
            </w:r>
          </w:p>
          <w:p w:rsidR="00517F5E" w:rsidRDefault="00594569">
            <w:pPr>
              <w:pStyle w:val="af0"/>
              <w:ind w:left="360" w:firstLineChars="0" w:firstLine="0"/>
              <w:jc w:val="left"/>
              <w:rPr>
                <w:rFonts w:ascii="仿宋" w:eastAsia="仿宋" w:hAnsi="仿宋" w:cs="仿宋"/>
                <w:sz w:val="24"/>
                <w:szCs w:val="24"/>
              </w:rPr>
            </w:pPr>
            <w:r>
              <w:rPr>
                <w:rFonts w:ascii="仿宋" w:eastAsia="仿宋" w:hAnsi="仿宋" w:cs="仿宋" w:hint="eastAsia"/>
                <w:sz w:val="24"/>
                <w:szCs w:val="24"/>
              </w:rPr>
              <w:t>③伞下高度大于</w:t>
            </w:r>
            <w:r>
              <w:rPr>
                <w:rFonts w:ascii="仿宋" w:eastAsia="仿宋" w:hAnsi="仿宋" w:cs="仿宋"/>
                <w:sz w:val="24"/>
                <w:szCs w:val="24"/>
              </w:rPr>
              <w:t>75</w:t>
            </w:r>
            <w:r>
              <w:rPr>
                <w:rFonts w:ascii="仿宋" w:eastAsia="仿宋" w:hAnsi="仿宋" w:cs="仿宋" w:hint="eastAsia"/>
                <w:sz w:val="24"/>
                <w:szCs w:val="24"/>
              </w:rPr>
              <w:t>c</w:t>
            </w:r>
            <w:r>
              <w:rPr>
                <w:rFonts w:ascii="仿宋" w:eastAsia="仿宋" w:hAnsi="仿宋" w:cs="仿宋"/>
                <w:sz w:val="24"/>
                <w:szCs w:val="24"/>
              </w:rPr>
              <w:t>m</w:t>
            </w:r>
            <w:r>
              <w:rPr>
                <w:rFonts w:ascii="仿宋" w:eastAsia="仿宋" w:hAnsi="仿宋" w:cs="仿宋" w:hint="eastAsia"/>
                <w:sz w:val="24"/>
                <w:szCs w:val="24"/>
              </w:rPr>
              <w:t>小于</w:t>
            </w:r>
            <w:r>
              <w:rPr>
                <w:rFonts w:ascii="仿宋" w:eastAsia="仿宋" w:hAnsi="仿宋" w:cs="仿宋"/>
                <w:sz w:val="24"/>
                <w:szCs w:val="24"/>
              </w:rPr>
              <w:t>80</w:t>
            </w:r>
            <w:r>
              <w:rPr>
                <w:rFonts w:ascii="仿宋" w:eastAsia="仿宋" w:hAnsi="仿宋" w:cs="仿宋" w:hint="eastAsia"/>
                <w:sz w:val="24"/>
                <w:szCs w:val="24"/>
              </w:rPr>
              <w:t>cm，不得分；大于</w:t>
            </w:r>
            <w:r>
              <w:rPr>
                <w:rFonts w:ascii="仿宋" w:eastAsia="仿宋" w:hAnsi="仿宋" w:cs="仿宋"/>
                <w:sz w:val="24"/>
                <w:szCs w:val="24"/>
              </w:rPr>
              <w:t>80</w:t>
            </w:r>
            <w:r>
              <w:rPr>
                <w:rFonts w:ascii="仿宋" w:eastAsia="仿宋" w:hAnsi="仿宋" w:cs="仿宋" w:hint="eastAsia"/>
                <w:sz w:val="24"/>
                <w:szCs w:val="24"/>
              </w:rPr>
              <w:t>c</w:t>
            </w:r>
            <w:r>
              <w:rPr>
                <w:rFonts w:ascii="仿宋" w:eastAsia="仿宋" w:hAnsi="仿宋" w:cs="仿宋"/>
                <w:sz w:val="24"/>
                <w:szCs w:val="24"/>
              </w:rPr>
              <w:t>m</w:t>
            </w:r>
            <w:r>
              <w:rPr>
                <w:rFonts w:ascii="仿宋" w:eastAsia="仿宋" w:hAnsi="仿宋" w:cs="仿宋" w:hint="eastAsia"/>
                <w:sz w:val="24"/>
                <w:szCs w:val="24"/>
              </w:rPr>
              <w:t>，得2分；大于</w:t>
            </w:r>
            <w:r>
              <w:rPr>
                <w:rFonts w:ascii="仿宋" w:eastAsia="仿宋" w:hAnsi="仿宋" w:cs="仿宋"/>
                <w:sz w:val="24"/>
                <w:szCs w:val="24"/>
              </w:rPr>
              <w:t>85</w:t>
            </w:r>
            <w:r>
              <w:rPr>
                <w:rFonts w:ascii="仿宋" w:eastAsia="仿宋" w:hAnsi="仿宋" w:cs="仿宋" w:hint="eastAsia"/>
                <w:sz w:val="24"/>
                <w:szCs w:val="24"/>
              </w:rPr>
              <w:t>c</w:t>
            </w:r>
            <w:r>
              <w:rPr>
                <w:rFonts w:ascii="仿宋" w:eastAsia="仿宋" w:hAnsi="仿宋" w:cs="仿宋"/>
                <w:sz w:val="24"/>
                <w:szCs w:val="24"/>
              </w:rPr>
              <w:t>m</w:t>
            </w:r>
            <w:r>
              <w:rPr>
                <w:rFonts w:ascii="仿宋" w:eastAsia="仿宋" w:hAnsi="仿宋" w:cs="仿宋" w:hint="eastAsia"/>
                <w:sz w:val="24"/>
                <w:szCs w:val="24"/>
              </w:rPr>
              <w:t>，得4分。</w:t>
            </w:r>
          </w:p>
        </w:tc>
        <w:tc>
          <w:tcPr>
            <w:tcW w:w="853" w:type="dxa"/>
            <w:tcBorders>
              <w:top w:val="single" w:sz="4" w:space="0" w:color="auto"/>
              <w:left w:val="single" w:sz="4" w:space="0" w:color="auto"/>
              <w:bottom w:val="single" w:sz="4" w:space="0" w:color="auto"/>
              <w:right w:val="single" w:sz="4" w:space="0" w:color="auto"/>
            </w:tcBorders>
            <w:vAlign w:val="center"/>
          </w:tcPr>
          <w:p w:rsidR="00517F5E" w:rsidRDefault="00594569">
            <w:pPr>
              <w:jc w:val="center"/>
              <w:rPr>
                <w:rFonts w:ascii="宋体" w:hAnsi="宋体" w:cs="宋体"/>
                <w:b/>
                <w:bCs/>
                <w:sz w:val="20"/>
                <w:szCs w:val="20"/>
              </w:rPr>
            </w:pPr>
            <w:r>
              <w:rPr>
                <w:rFonts w:ascii="仿宋" w:eastAsia="仿宋" w:hAnsi="仿宋" w:cs="仿宋" w:hint="eastAsia"/>
                <w:sz w:val="24"/>
                <w:szCs w:val="24"/>
              </w:rPr>
              <w:t>24</w:t>
            </w:r>
          </w:p>
        </w:tc>
      </w:tr>
      <w:tr w:rsidR="00517F5E">
        <w:trPr>
          <w:trHeight w:val="1686"/>
          <w:jc w:val="center"/>
        </w:trPr>
        <w:tc>
          <w:tcPr>
            <w:tcW w:w="798" w:type="dxa"/>
            <w:tcBorders>
              <w:top w:val="single" w:sz="4" w:space="0" w:color="auto"/>
              <w:left w:val="single" w:sz="4" w:space="0" w:color="auto"/>
              <w:bottom w:val="single" w:sz="4" w:space="0" w:color="auto"/>
              <w:right w:val="single" w:sz="4" w:space="0" w:color="auto"/>
            </w:tcBorders>
            <w:vAlign w:val="center"/>
          </w:tcPr>
          <w:p w:rsidR="00517F5E" w:rsidRDefault="00594569">
            <w:pPr>
              <w:wordWrap w:val="0"/>
              <w:snapToGrid w:val="0"/>
              <w:jc w:val="center"/>
              <w:rPr>
                <w:rFonts w:ascii="仿宋" w:eastAsia="仿宋" w:hAnsi="仿宋" w:cs="仿宋"/>
                <w:bCs/>
                <w:sz w:val="24"/>
                <w:szCs w:val="24"/>
              </w:rPr>
            </w:pPr>
            <w:r>
              <w:rPr>
                <w:rFonts w:ascii="仿宋" w:eastAsia="仿宋" w:hAnsi="仿宋" w:cs="仿宋" w:hint="eastAsia"/>
                <w:bCs/>
                <w:sz w:val="24"/>
                <w:szCs w:val="24"/>
              </w:rPr>
              <w:t>3</w:t>
            </w:r>
          </w:p>
        </w:tc>
        <w:tc>
          <w:tcPr>
            <w:tcW w:w="2120" w:type="dxa"/>
            <w:tcBorders>
              <w:top w:val="single" w:sz="4" w:space="0" w:color="auto"/>
              <w:left w:val="single" w:sz="4" w:space="0" w:color="auto"/>
              <w:bottom w:val="single" w:sz="4" w:space="0" w:color="auto"/>
              <w:right w:val="single" w:sz="4" w:space="0" w:color="auto"/>
            </w:tcBorders>
            <w:vAlign w:val="center"/>
          </w:tcPr>
          <w:p w:rsidR="00517F5E" w:rsidRDefault="00594569">
            <w:pPr>
              <w:jc w:val="center"/>
              <w:rPr>
                <w:rFonts w:ascii="仿宋" w:eastAsia="仿宋" w:hAnsi="仿宋" w:cs="仿宋"/>
                <w:sz w:val="24"/>
                <w:szCs w:val="24"/>
              </w:rPr>
            </w:pPr>
            <w:r>
              <w:rPr>
                <w:rFonts w:ascii="仿宋" w:eastAsia="仿宋" w:hAnsi="仿宋" w:cs="仿宋" w:hint="eastAsia"/>
                <w:sz w:val="24"/>
                <w:szCs w:val="24"/>
              </w:rPr>
              <w:t>本地服务</w:t>
            </w:r>
          </w:p>
        </w:tc>
        <w:tc>
          <w:tcPr>
            <w:tcW w:w="6289" w:type="dxa"/>
            <w:tcBorders>
              <w:top w:val="single" w:sz="4" w:space="0" w:color="auto"/>
              <w:left w:val="single" w:sz="4" w:space="0" w:color="auto"/>
              <w:bottom w:val="single" w:sz="4" w:space="0" w:color="auto"/>
              <w:right w:val="single" w:sz="4" w:space="0" w:color="auto"/>
            </w:tcBorders>
            <w:vAlign w:val="center"/>
          </w:tcPr>
          <w:p w:rsidR="00517F5E" w:rsidRDefault="00594569">
            <w:pPr>
              <w:jc w:val="left"/>
              <w:rPr>
                <w:rFonts w:ascii="仿宋" w:eastAsia="仿宋" w:hAnsi="仿宋" w:cs="仿宋"/>
                <w:sz w:val="24"/>
                <w:szCs w:val="24"/>
              </w:rPr>
            </w:pPr>
            <w:r>
              <w:rPr>
                <w:rFonts w:ascii="仿宋" w:eastAsia="仿宋" w:hAnsi="仿宋" w:cs="仿宋" w:hint="eastAsia"/>
                <w:sz w:val="24"/>
                <w:szCs w:val="24"/>
              </w:rPr>
              <w:t>磋商供应商在南昌本地有经营服务点，得6分；在省内除南昌外其他设区市有服务点，得3分；在省内无服务点不得分。</w:t>
            </w:r>
          </w:p>
        </w:tc>
        <w:tc>
          <w:tcPr>
            <w:tcW w:w="853" w:type="dxa"/>
            <w:tcBorders>
              <w:top w:val="single" w:sz="4" w:space="0" w:color="auto"/>
              <w:left w:val="single" w:sz="4" w:space="0" w:color="auto"/>
              <w:bottom w:val="single" w:sz="4" w:space="0" w:color="auto"/>
              <w:right w:val="single" w:sz="4" w:space="0" w:color="auto"/>
            </w:tcBorders>
            <w:vAlign w:val="center"/>
          </w:tcPr>
          <w:p w:rsidR="00517F5E" w:rsidRDefault="00594569">
            <w:pPr>
              <w:jc w:val="center"/>
              <w:rPr>
                <w:rFonts w:ascii="仿宋" w:eastAsia="仿宋" w:hAnsi="仿宋" w:cs="仿宋"/>
                <w:sz w:val="24"/>
                <w:szCs w:val="24"/>
              </w:rPr>
            </w:pPr>
            <w:r>
              <w:rPr>
                <w:rFonts w:ascii="仿宋" w:eastAsia="仿宋" w:hAnsi="仿宋" w:cs="仿宋" w:hint="eastAsia"/>
                <w:bCs/>
                <w:sz w:val="24"/>
                <w:szCs w:val="24"/>
              </w:rPr>
              <w:t>6</w:t>
            </w:r>
          </w:p>
        </w:tc>
      </w:tr>
    </w:tbl>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94569">
      <w:pPr>
        <w:pStyle w:val="ab"/>
        <w:rPr>
          <w:rFonts w:ascii="仿宋" w:eastAsia="仿宋" w:hAnsi="仿宋" w:cs="仿宋"/>
          <w:b/>
          <w:sz w:val="24"/>
          <w:szCs w:val="24"/>
        </w:rPr>
      </w:pPr>
      <w:r>
        <w:rPr>
          <w:rFonts w:ascii="仿宋" w:eastAsia="仿宋" w:hAnsi="仿宋" w:cs="仿宋" w:hint="eastAsia"/>
          <w:b/>
          <w:sz w:val="24"/>
          <w:szCs w:val="24"/>
        </w:rPr>
        <w:t>第三部分：价格评审</w:t>
      </w:r>
    </w:p>
    <w:p w:rsidR="00517F5E" w:rsidRDefault="00517F5E">
      <w:pPr>
        <w:pStyle w:val="ab"/>
        <w:rPr>
          <w:rFonts w:ascii="仿宋" w:eastAsia="仿宋" w:hAnsi="仿宋" w:cs="仿宋"/>
          <w:b/>
          <w:sz w:val="24"/>
          <w:szCs w:val="24"/>
        </w:rPr>
      </w:pPr>
    </w:p>
    <w:tbl>
      <w:tblPr>
        <w:tblW w:w="10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7059"/>
      </w:tblGrid>
      <w:tr w:rsidR="00517F5E">
        <w:trPr>
          <w:trHeight w:val="333"/>
          <w:jc w:val="center"/>
        </w:trPr>
        <w:tc>
          <w:tcPr>
            <w:tcW w:w="3240" w:type="dxa"/>
            <w:vAlign w:val="center"/>
          </w:tcPr>
          <w:p w:rsidR="00517F5E" w:rsidRDefault="00594569">
            <w:pPr>
              <w:autoSpaceDE w:val="0"/>
              <w:autoSpaceDN w:val="0"/>
              <w:adjustRightInd w:val="0"/>
              <w:jc w:val="center"/>
              <w:rPr>
                <w:rFonts w:ascii="仿宋" w:eastAsia="仿宋" w:hAnsi="仿宋" w:cs="仿宋"/>
                <w:b/>
                <w:bCs/>
                <w:sz w:val="24"/>
                <w:szCs w:val="24"/>
                <w:lang w:val="zh-CN"/>
              </w:rPr>
            </w:pPr>
            <w:r>
              <w:rPr>
                <w:rFonts w:ascii="仿宋" w:eastAsia="仿宋" w:hAnsi="仿宋" w:cs="仿宋" w:hint="eastAsia"/>
                <w:b/>
                <w:bCs/>
                <w:sz w:val="24"/>
                <w:szCs w:val="24"/>
                <w:lang w:val="zh-CN"/>
              </w:rPr>
              <w:t>评审项目</w:t>
            </w:r>
          </w:p>
        </w:tc>
        <w:tc>
          <w:tcPr>
            <w:tcW w:w="7059" w:type="dxa"/>
            <w:vAlign w:val="center"/>
          </w:tcPr>
          <w:p w:rsidR="00517F5E" w:rsidRDefault="00594569">
            <w:pPr>
              <w:autoSpaceDE w:val="0"/>
              <w:autoSpaceDN w:val="0"/>
              <w:adjustRightInd w:val="0"/>
              <w:jc w:val="center"/>
              <w:rPr>
                <w:rFonts w:ascii="仿宋" w:eastAsia="仿宋" w:hAnsi="仿宋" w:cs="仿宋"/>
                <w:b/>
                <w:bCs/>
                <w:sz w:val="24"/>
                <w:szCs w:val="24"/>
                <w:lang w:val="zh-CN"/>
              </w:rPr>
            </w:pPr>
            <w:r>
              <w:rPr>
                <w:rFonts w:ascii="仿宋" w:eastAsia="仿宋" w:hAnsi="仿宋" w:cs="仿宋" w:hint="eastAsia"/>
                <w:b/>
                <w:bCs/>
                <w:sz w:val="24"/>
                <w:szCs w:val="24"/>
                <w:lang w:val="zh-CN"/>
              </w:rPr>
              <w:t>评分标准</w:t>
            </w:r>
          </w:p>
        </w:tc>
      </w:tr>
      <w:tr w:rsidR="00517F5E">
        <w:trPr>
          <w:trHeight w:val="1175"/>
          <w:jc w:val="center"/>
        </w:trPr>
        <w:tc>
          <w:tcPr>
            <w:tcW w:w="3240" w:type="dxa"/>
            <w:vAlign w:val="center"/>
          </w:tcPr>
          <w:p w:rsidR="00517F5E" w:rsidRDefault="00594569">
            <w:pPr>
              <w:autoSpaceDE w:val="0"/>
              <w:autoSpaceDN w:val="0"/>
              <w:adjustRightInd w:val="0"/>
              <w:jc w:val="center"/>
              <w:rPr>
                <w:rFonts w:ascii="仿宋" w:eastAsia="仿宋" w:hAnsi="仿宋" w:cs="仿宋"/>
                <w:sz w:val="24"/>
                <w:szCs w:val="24"/>
                <w:lang w:val="zh-CN"/>
              </w:rPr>
            </w:pPr>
            <w:r>
              <w:rPr>
                <w:rFonts w:ascii="仿宋" w:eastAsia="仿宋" w:hAnsi="仿宋" w:cs="仿宋" w:hint="eastAsia"/>
                <w:sz w:val="24"/>
                <w:szCs w:val="24"/>
                <w:lang w:val="zh-CN"/>
              </w:rPr>
              <w:t>投标报价</w:t>
            </w:r>
          </w:p>
          <w:p w:rsidR="00517F5E" w:rsidRDefault="00594569">
            <w:pPr>
              <w:pStyle w:val="ab"/>
              <w:ind w:firstLineChars="50" w:firstLine="120"/>
              <w:jc w:val="center"/>
              <w:rPr>
                <w:rFonts w:ascii="仿宋" w:eastAsia="仿宋" w:hAnsi="仿宋" w:cs="仿宋"/>
                <w:sz w:val="24"/>
                <w:szCs w:val="24"/>
                <w:lang w:val="zh-CN"/>
              </w:rPr>
            </w:pPr>
            <w:r>
              <w:rPr>
                <w:rFonts w:ascii="仿宋" w:eastAsia="仿宋" w:hAnsi="仿宋" w:cs="仿宋" w:hint="eastAsia"/>
                <w:sz w:val="24"/>
                <w:szCs w:val="24"/>
                <w:lang w:val="zh-CN"/>
              </w:rPr>
              <w:t>（满分</w:t>
            </w:r>
            <w:r>
              <w:rPr>
                <w:rFonts w:ascii="仿宋" w:eastAsia="仿宋" w:hAnsi="仿宋" w:cs="仿宋" w:hint="eastAsia"/>
                <w:sz w:val="24"/>
                <w:szCs w:val="24"/>
              </w:rPr>
              <w:t>10</w:t>
            </w:r>
            <w:r>
              <w:rPr>
                <w:rFonts w:ascii="仿宋" w:eastAsia="仿宋" w:hAnsi="仿宋" w:cs="仿宋" w:hint="eastAsia"/>
                <w:sz w:val="24"/>
                <w:szCs w:val="24"/>
                <w:lang w:val="zh-CN"/>
              </w:rPr>
              <w:t>分）</w:t>
            </w:r>
          </w:p>
        </w:tc>
        <w:tc>
          <w:tcPr>
            <w:tcW w:w="7059" w:type="dxa"/>
            <w:vAlign w:val="center"/>
          </w:tcPr>
          <w:p w:rsidR="00517F5E" w:rsidRDefault="00594569">
            <w:pPr>
              <w:rPr>
                <w:rFonts w:ascii="仿宋" w:eastAsia="仿宋" w:hAnsi="仿宋" w:cs="仿宋"/>
                <w:sz w:val="24"/>
                <w:szCs w:val="24"/>
                <w:lang w:val="zh-CN"/>
              </w:rPr>
            </w:pPr>
            <w:r>
              <w:rPr>
                <w:rFonts w:ascii="仿宋" w:eastAsia="仿宋" w:hAnsi="仿宋" w:cs="仿宋" w:hint="eastAsia"/>
                <w:sz w:val="24"/>
                <w:szCs w:val="24"/>
              </w:rPr>
              <w:t>磋商</w:t>
            </w:r>
            <w:r>
              <w:rPr>
                <w:rFonts w:ascii="仿宋" w:eastAsia="仿宋" w:hAnsi="仿宋" w:cs="仿宋" w:hint="eastAsia"/>
                <w:sz w:val="24"/>
                <w:szCs w:val="24"/>
                <w:lang w:val="zh-CN"/>
              </w:rPr>
              <w:t>基准价即满足</w:t>
            </w:r>
            <w:r>
              <w:rPr>
                <w:rFonts w:ascii="仿宋" w:eastAsia="仿宋" w:hAnsi="仿宋" w:cs="仿宋" w:hint="eastAsia"/>
                <w:sz w:val="24"/>
                <w:szCs w:val="24"/>
              </w:rPr>
              <w:t>磋商</w:t>
            </w:r>
            <w:r>
              <w:rPr>
                <w:rFonts w:ascii="仿宋" w:eastAsia="仿宋" w:hAnsi="仿宋" w:cs="仿宋" w:hint="eastAsia"/>
                <w:sz w:val="24"/>
                <w:szCs w:val="24"/>
                <w:lang w:val="zh-CN"/>
              </w:rPr>
              <w:t>文件要求且投标价格最低的投标报价。</w:t>
            </w:r>
          </w:p>
          <w:p w:rsidR="00517F5E" w:rsidRDefault="00594569">
            <w:pPr>
              <w:rPr>
                <w:rFonts w:ascii="仿宋" w:eastAsia="仿宋" w:hAnsi="仿宋" w:cs="仿宋"/>
                <w:sz w:val="24"/>
                <w:szCs w:val="24"/>
                <w:lang w:val="zh-CN"/>
              </w:rPr>
            </w:pPr>
            <w:r>
              <w:rPr>
                <w:rFonts w:ascii="仿宋" w:eastAsia="仿宋" w:hAnsi="仿宋" w:cs="仿宋" w:hint="eastAsia"/>
                <w:sz w:val="24"/>
                <w:szCs w:val="24"/>
                <w:lang w:val="zh-CN"/>
              </w:rPr>
              <w:t>投标报价得分=（</w:t>
            </w:r>
            <w:r>
              <w:rPr>
                <w:rFonts w:ascii="仿宋" w:eastAsia="仿宋" w:hAnsi="仿宋" w:cs="仿宋" w:hint="eastAsia"/>
                <w:sz w:val="24"/>
                <w:szCs w:val="24"/>
              </w:rPr>
              <w:t>磋商</w:t>
            </w:r>
            <w:r>
              <w:rPr>
                <w:rFonts w:ascii="仿宋" w:eastAsia="仿宋" w:hAnsi="仿宋" w:cs="仿宋" w:hint="eastAsia"/>
                <w:sz w:val="24"/>
                <w:szCs w:val="24"/>
                <w:lang w:val="zh-CN"/>
              </w:rPr>
              <w:t>基准价/投标报价）×分值</w:t>
            </w:r>
          </w:p>
        </w:tc>
      </w:tr>
    </w:tbl>
    <w:p w:rsidR="00517F5E" w:rsidRDefault="00594569">
      <w:pPr>
        <w:pStyle w:val="11"/>
        <w:snapToGrid w:val="0"/>
        <w:spacing w:line="360" w:lineRule="auto"/>
        <w:ind w:firstLineChars="200" w:firstLine="480"/>
        <w:textAlignment w:val="auto"/>
      </w:pPr>
      <w:r>
        <w:rPr>
          <w:rFonts w:ascii="仿宋" w:eastAsia="仿宋" w:hAnsi="仿宋" w:cs="仿宋" w:hint="eastAsia"/>
          <w:color w:val="000000"/>
          <w:sz w:val="24"/>
          <w:szCs w:val="24"/>
        </w:rPr>
        <w:t>。</w:t>
      </w:r>
      <w:bookmarkStart w:id="110" w:name="_Toc3894"/>
      <w:bookmarkStart w:id="111" w:name="_Toc22022"/>
      <w:bookmarkStart w:id="112" w:name="_Toc377"/>
    </w:p>
    <w:p w:rsidR="00517F5E" w:rsidRDefault="00594569">
      <w:pPr>
        <w:pStyle w:val="1"/>
        <w:jc w:val="center"/>
        <w:rPr>
          <w:rFonts w:ascii="仿宋" w:eastAsia="仿宋" w:hAnsi="仿宋" w:cs="仿宋"/>
          <w:sz w:val="32"/>
          <w:szCs w:val="32"/>
        </w:rPr>
      </w:pPr>
      <w:bookmarkStart w:id="113" w:name="_Toc29028"/>
      <w:r>
        <w:rPr>
          <w:rFonts w:ascii="仿宋" w:eastAsia="仿宋" w:hAnsi="仿宋" w:cs="仿宋" w:hint="eastAsia"/>
          <w:sz w:val="32"/>
          <w:szCs w:val="32"/>
        </w:rPr>
        <w:lastRenderedPageBreak/>
        <w:t xml:space="preserve">第六部分  </w:t>
      </w:r>
      <w:bookmarkEnd w:id="55"/>
      <w:bookmarkEnd w:id="56"/>
      <w:bookmarkEnd w:id="57"/>
      <w:r>
        <w:rPr>
          <w:rFonts w:ascii="仿宋" w:eastAsia="仿宋" w:hAnsi="仿宋" w:cs="仿宋" w:hint="eastAsia"/>
          <w:sz w:val="32"/>
          <w:szCs w:val="32"/>
        </w:rPr>
        <w:t>资格审查内容及标准</w:t>
      </w:r>
      <w:bookmarkEnd w:id="58"/>
      <w:bookmarkEnd w:id="59"/>
      <w:bookmarkEnd w:id="110"/>
      <w:bookmarkEnd w:id="111"/>
      <w:bookmarkEnd w:id="112"/>
      <w:bookmarkEnd w:id="113"/>
    </w:p>
    <w:tbl>
      <w:tblPr>
        <w:tblW w:w="584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1"/>
        <w:gridCol w:w="2642"/>
        <w:gridCol w:w="6445"/>
      </w:tblGrid>
      <w:tr w:rsidR="00517F5E">
        <w:trPr>
          <w:trHeight w:val="533"/>
          <w:jc w:val="center"/>
        </w:trPr>
        <w:tc>
          <w:tcPr>
            <w:tcW w:w="442"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b/>
                <w:bCs/>
                <w:sz w:val="24"/>
                <w:szCs w:val="24"/>
              </w:rPr>
            </w:pPr>
            <w:bookmarkStart w:id="114" w:name="_Toc43363081"/>
            <w:bookmarkStart w:id="115" w:name="_Toc44690684"/>
            <w:bookmarkStart w:id="116" w:name="_Toc12871"/>
            <w:bookmarkStart w:id="117" w:name="_Toc44690610"/>
            <w:r>
              <w:rPr>
                <w:rFonts w:ascii="仿宋" w:eastAsia="仿宋" w:hAnsi="仿宋" w:cs="仿宋" w:hint="eastAsia"/>
                <w:b/>
                <w:bCs/>
                <w:sz w:val="24"/>
                <w:szCs w:val="24"/>
              </w:rPr>
              <w:t>序号</w:t>
            </w:r>
          </w:p>
        </w:tc>
        <w:tc>
          <w:tcPr>
            <w:tcW w:w="1325"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b/>
                <w:bCs/>
                <w:sz w:val="24"/>
                <w:szCs w:val="24"/>
              </w:rPr>
            </w:pPr>
            <w:r>
              <w:rPr>
                <w:rFonts w:ascii="仿宋" w:eastAsia="仿宋" w:hAnsi="仿宋" w:cs="仿宋" w:hint="eastAsia"/>
                <w:b/>
                <w:bCs/>
                <w:sz w:val="24"/>
                <w:szCs w:val="24"/>
              </w:rPr>
              <w:t>内容</w:t>
            </w:r>
          </w:p>
        </w:tc>
        <w:tc>
          <w:tcPr>
            <w:tcW w:w="3233"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b/>
                <w:bCs/>
                <w:sz w:val="24"/>
                <w:szCs w:val="24"/>
              </w:rPr>
            </w:pPr>
            <w:r>
              <w:rPr>
                <w:rFonts w:ascii="仿宋" w:eastAsia="仿宋" w:hAnsi="仿宋" w:cs="仿宋" w:hint="eastAsia"/>
                <w:b/>
                <w:bCs/>
                <w:sz w:val="24"/>
                <w:szCs w:val="24"/>
              </w:rPr>
              <w:t>标准</w:t>
            </w:r>
          </w:p>
        </w:tc>
      </w:tr>
      <w:tr w:rsidR="00517F5E">
        <w:trPr>
          <w:trHeight w:val="690"/>
          <w:jc w:val="center"/>
        </w:trPr>
        <w:tc>
          <w:tcPr>
            <w:tcW w:w="442" w:type="pct"/>
            <w:tcBorders>
              <w:top w:val="single" w:sz="2" w:space="0" w:color="auto"/>
              <w:left w:val="single" w:sz="2" w:space="0" w:color="auto"/>
              <w:bottom w:val="single" w:sz="2" w:space="0" w:color="auto"/>
              <w:right w:val="single" w:sz="2" w:space="0" w:color="auto"/>
            </w:tcBorders>
            <w:vAlign w:val="center"/>
          </w:tcPr>
          <w:p w:rsidR="00517F5E" w:rsidRDefault="00517F5E">
            <w:pPr>
              <w:jc w:val="center"/>
              <w:rPr>
                <w:rFonts w:ascii="仿宋" w:eastAsia="仿宋" w:hAnsi="仿宋" w:cs="仿宋"/>
                <w:sz w:val="24"/>
                <w:szCs w:val="24"/>
              </w:rPr>
            </w:pPr>
          </w:p>
          <w:p w:rsidR="00517F5E" w:rsidRDefault="00594569">
            <w:pPr>
              <w:jc w:val="center"/>
              <w:rPr>
                <w:rFonts w:ascii="仿宋" w:eastAsia="仿宋" w:hAnsi="仿宋" w:cs="仿宋"/>
                <w:sz w:val="24"/>
                <w:szCs w:val="24"/>
              </w:rPr>
            </w:pPr>
            <w:r>
              <w:rPr>
                <w:rFonts w:ascii="仿宋" w:eastAsia="仿宋" w:hAnsi="仿宋" w:cs="仿宋" w:hint="eastAsia"/>
                <w:sz w:val="24"/>
                <w:szCs w:val="24"/>
              </w:rPr>
              <w:t>1</w:t>
            </w:r>
          </w:p>
        </w:tc>
        <w:tc>
          <w:tcPr>
            <w:tcW w:w="1325"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磋商供应商代表证明</w:t>
            </w:r>
          </w:p>
        </w:tc>
        <w:tc>
          <w:tcPr>
            <w:tcW w:w="3233"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1、法定代表人（负责人）参加磋商的，提供“法定代表人（负责人）证明书”；</w:t>
            </w:r>
          </w:p>
          <w:p w:rsidR="00517F5E" w:rsidRDefault="00594569">
            <w:pPr>
              <w:rPr>
                <w:rFonts w:ascii="仿宋" w:eastAsia="仿宋" w:hAnsi="仿宋" w:cs="仿宋"/>
                <w:sz w:val="24"/>
                <w:szCs w:val="24"/>
              </w:rPr>
            </w:pPr>
            <w:r>
              <w:rPr>
                <w:rFonts w:ascii="仿宋" w:eastAsia="仿宋" w:hAnsi="仿宋" w:cs="仿宋" w:hint="eastAsia"/>
                <w:sz w:val="24"/>
                <w:szCs w:val="24"/>
              </w:rPr>
              <w:t>2、 委托代理人参加磋商的，提供“法定代表人（负责人）授权委托书”；</w:t>
            </w:r>
          </w:p>
        </w:tc>
      </w:tr>
      <w:tr w:rsidR="00517F5E">
        <w:trPr>
          <w:trHeight w:val="518"/>
          <w:jc w:val="center"/>
        </w:trPr>
        <w:tc>
          <w:tcPr>
            <w:tcW w:w="442"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sz w:val="24"/>
                <w:szCs w:val="24"/>
              </w:rPr>
            </w:pPr>
            <w:r>
              <w:rPr>
                <w:rFonts w:ascii="仿宋" w:eastAsia="仿宋" w:hAnsi="仿宋" w:cs="仿宋" w:hint="eastAsia"/>
                <w:sz w:val="24"/>
                <w:szCs w:val="24"/>
              </w:rPr>
              <w:t>2</w:t>
            </w:r>
          </w:p>
        </w:tc>
        <w:tc>
          <w:tcPr>
            <w:tcW w:w="1325"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响应函</w:t>
            </w:r>
          </w:p>
        </w:tc>
        <w:tc>
          <w:tcPr>
            <w:tcW w:w="3233"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内容齐全，签署符合要求。</w:t>
            </w:r>
          </w:p>
        </w:tc>
      </w:tr>
      <w:tr w:rsidR="00517F5E">
        <w:trPr>
          <w:trHeight w:val="1135"/>
          <w:jc w:val="center"/>
        </w:trPr>
        <w:tc>
          <w:tcPr>
            <w:tcW w:w="442"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sz w:val="24"/>
                <w:szCs w:val="24"/>
              </w:rPr>
            </w:pPr>
            <w:r>
              <w:rPr>
                <w:rFonts w:ascii="仿宋" w:eastAsia="仿宋" w:hAnsi="仿宋" w:cs="仿宋" w:hint="eastAsia"/>
                <w:sz w:val="24"/>
                <w:szCs w:val="24"/>
              </w:rPr>
              <w:t>3</w:t>
            </w:r>
          </w:p>
        </w:tc>
        <w:tc>
          <w:tcPr>
            <w:tcW w:w="1325"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具有独立承担民事责任的能力</w:t>
            </w:r>
          </w:p>
        </w:tc>
        <w:tc>
          <w:tcPr>
            <w:tcW w:w="3233"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磋商供应商有效的营业执照副本扫描件，或事业单位法人证书扫描件，或其他非企业组织证明独立承担民事责任能力的文件扫描件；</w:t>
            </w:r>
          </w:p>
        </w:tc>
      </w:tr>
      <w:tr w:rsidR="00517F5E">
        <w:trPr>
          <w:trHeight w:val="824"/>
          <w:jc w:val="center"/>
        </w:trPr>
        <w:tc>
          <w:tcPr>
            <w:tcW w:w="442"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sz w:val="24"/>
                <w:szCs w:val="24"/>
              </w:rPr>
            </w:pPr>
            <w:r>
              <w:rPr>
                <w:rFonts w:ascii="仿宋" w:eastAsia="仿宋" w:hAnsi="仿宋" w:cs="仿宋" w:hint="eastAsia"/>
                <w:sz w:val="24"/>
                <w:szCs w:val="24"/>
              </w:rPr>
              <w:t>4</w:t>
            </w:r>
          </w:p>
        </w:tc>
        <w:tc>
          <w:tcPr>
            <w:tcW w:w="1325"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具有健全的财务会计制度</w:t>
            </w:r>
          </w:p>
        </w:tc>
        <w:tc>
          <w:tcPr>
            <w:tcW w:w="3233"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供应商是法人的，提供磋商前一年度经审计的财务状况报告，或在磋商前六个月内其基本开户银行出具的资信证明或财政部门认可的政府采购专业担保机构出具的磋商响应担保函；其他组织和自然人，没有经审计的财务报告，可以提供在磋商前三个月内银行出具的资信证明。</w:t>
            </w:r>
          </w:p>
        </w:tc>
      </w:tr>
      <w:tr w:rsidR="00517F5E">
        <w:trPr>
          <w:trHeight w:val="944"/>
          <w:jc w:val="center"/>
        </w:trPr>
        <w:tc>
          <w:tcPr>
            <w:tcW w:w="442"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sz w:val="24"/>
                <w:szCs w:val="24"/>
              </w:rPr>
            </w:pPr>
            <w:r>
              <w:rPr>
                <w:rFonts w:ascii="仿宋" w:eastAsia="仿宋" w:hAnsi="仿宋" w:cs="仿宋" w:hint="eastAsia"/>
                <w:sz w:val="24"/>
                <w:szCs w:val="24"/>
              </w:rPr>
              <w:t>5</w:t>
            </w:r>
          </w:p>
        </w:tc>
        <w:tc>
          <w:tcPr>
            <w:tcW w:w="1325"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具有依法缴纳税收的良好记录</w:t>
            </w:r>
          </w:p>
        </w:tc>
        <w:tc>
          <w:tcPr>
            <w:tcW w:w="3233"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磋商截止日前半年内供应商最后一次依法缴纳税收的相应证明或第三方代缴凭证（如银行代扣凭据）扫描件，（如为依法免税的须提供相应的证明文件）；</w:t>
            </w:r>
          </w:p>
        </w:tc>
      </w:tr>
      <w:tr w:rsidR="00517F5E">
        <w:trPr>
          <w:trHeight w:val="90"/>
          <w:jc w:val="center"/>
        </w:trPr>
        <w:tc>
          <w:tcPr>
            <w:tcW w:w="442"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sz w:val="24"/>
                <w:szCs w:val="24"/>
              </w:rPr>
            </w:pPr>
            <w:r>
              <w:rPr>
                <w:rFonts w:ascii="仿宋" w:eastAsia="仿宋" w:hAnsi="仿宋" w:cs="仿宋" w:hint="eastAsia"/>
                <w:sz w:val="24"/>
                <w:szCs w:val="24"/>
              </w:rPr>
              <w:t>6</w:t>
            </w:r>
          </w:p>
        </w:tc>
        <w:tc>
          <w:tcPr>
            <w:tcW w:w="1325"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具有依法缴纳社会保障资金的良好记录</w:t>
            </w:r>
          </w:p>
        </w:tc>
        <w:tc>
          <w:tcPr>
            <w:tcW w:w="3233" w:type="pct"/>
            <w:tcBorders>
              <w:top w:val="single" w:sz="2" w:space="0" w:color="auto"/>
              <w:left w:val="single" w:sz="2" w:space="0" w:color="auto"/>
              <w:bottom w:val="single" w:sz="2" w:space="0" w:color="auto"/>
              <w:right w:val="single" w:sz="2" w:space="0" w:color="auto"/>
            </w:tcBorders>
            <w:vAlign w:val="center"/>
          </w:tcPr>
          <w:p w:rsidR="00517F5E" w:rsidRDefault="00594569">
            <w:pPr>
              <w:pStyle w:val="ab"/>
              <w:jc w:val="both"/>
              <w:rPr>
                <w:rFonts w:ascii="仿宋" w:eastAsia="仿宋" w:hAnsi="仿宋" w:cs="仿宋"/>
                <w:sz w:val="24"/>
                <w:szCs w:val="24"/>
              </w:rPr>
            </w:pPr>
            <w:r>
              <w:rPr>
                <w:rFonts w:ascii="仿宋" w:eastAsia="仿宋" w:hAnsi="仿宋" w:cs="仿宋" w:hint="eastAsia"/>
                <w:sz w:val="24"/>
                <w:szCs w:val="24"/>
              </w:rPr>
              <w:t>磋商截止日前一年内供应商最后一次缴纳社会保险的凭据（专用收据或社会保险缴纳清单）或第三方代缴凭证（如银行代扣凭据）扫描件，（如为依法不需要缴纳社会保障资金的须提供相应的证明文件）；</w:t>
            </w:r>
          </w:p>
        </w:tc>
      </w:tr>
      <w:tr w:rsidR="00517F5E">
        <w:trPr>
          <w:trHeight w:val="766"/>
          <w:jc w:val="center"/>
        </w:trPr>
        <w:tc>
          <w:tcPr>
            <w:tcW w:w="442"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sz w:val="24"/>
                <w:szCs w:val="24"/>
              </w:rPr>
            </w:pPr>
            <w:r>
              <w:rPr>
                <w:rFonts w:ascii="仿宋" w:eastAsia="仿宋" w:hAnsi="仿宋" w:cs="仿宋" w:hint="eastAsia"/>
                <w:sz w:val="24"/>
                <w:szCs w:val="24"/>
              </w:rPr>
              <w:t>7</w:t>
            </w:r>
          </w:p>
        </w:tc>
        <w:tc>
          <w:tcPr>
            <w:tcW w:w="1325" w:type="pct"/>
            <w:tcBorders>
              <w:top w:val="single" w:sz="2" w:space="0" w:color="auto"/>
              <w:left w:val="single" w:sz="2" w:space="0" w:color="auto"/>
              <w:bottom w:val="single" w:sz="2" w:space="0" w:color="auto"/>
              <w:right w:val="single" w:sz="2" w:space="0" w:color="auto"/>
            </w:tcBorders>
            <w:vAlign w:val="center"/>
          </w:tcPr>
          <w:p w:rsidR="00517F5E" w:rsidRDefault="00594569">
            <w:pPr>
              <w:jc w:val="left"/>
              <w:rPr>
                <w:rFonts w:ascii="仿宋" w:eastAsia="仿宋" w:hAnsi="仿宋" w:cs="仿宋"/>
                <w:sz w:val="24"/>
                <w:szCs w:val="24"/>
              </w:rPr>
            </w:pPr>
            <w:r>
              <w:rPr>
                <w:rFonts w:ascii="仿宋" w:eastAsia="仿宋" w:hAnsi="仿宋" w:cs="仿宋" w:hint="eastAsia"/>
                <w:sz w:val="24"/>
                <w:szCs w:val="24"/>
              </w:rPr>
              <w:t>具有履行合同的能力承诺</w:t>
            </w:r>
          </w:p>
        </w:tc>
        <w:tc>
          <w:tcPr>
            <w:tcW w:w="3233"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按磋商文件要求提供履行合同能力承诺书，内容完整，签署符合要求。</w:t>
            </w:r>
          </w:p>
        </w:tc>
      </w:tr>
      <w:tr w:rsidR="00517F5E">
        <w:trPr>
          <w:trHeight w:val="766"/>
          <w:jc w:val="center"/>
        </w:trPr>
        <w:tc>
          <w:tcPr>
            <w:tcW w:w="442" w:type="pct"/>
            <w:tcBorders>
              <w:top w:val="single" w:sz="2" w:space="0" w:color="auto"/>
              <w:left w:val="single" w:sz="2" w:space="0" w:color="auto"/>
              <w:bottom w:val="single" w:sz="2" w:space="0" w:color="auto"/>
              <w:right w:val="single" w:sz="2" w:space="0" w:color="auto"/>
            </w:tcBorders>
            <w:vAlign w:val="center"/>
          </w:tcPr>
          <w:p w:rsidR="00517F5E" w:rsidRDefault="00594569">
            <w:pPr>
              <w:jc w:val="center"/>
              <w:rPr>
                <w:rFonts w:ascii="仿宋" w:eastAsia="仿宋" w:hAnsi="仿宋" w:cs="仿宋"/>
                <w:sz w:val="24"/>
                <w:szCs w:val="24"/>
              </w:rPr>
            </w:pPr>
            <w:r>
              <w:rPr>
                <w:rFonts w:ascii="仿宋" w:eastAsia="仿宋" w:hAnsi="仿宋" w:cs="仿宋" w:hint="eastAsia"/>
                <w:sz w:val="24"/>
                <w:szCs w:val="24"/>
              </w:rPr>
              <w:t>8</w:t>
            </w:r>
          </w:p>
        </w:tc>
        <w:tc>
          <w:tcPr>
            <w:tcW w:w="1325" w:type="pct"/>
            <w:tcBorders>
              <w:top w:val="single" w:sz="2" w:space="0" w:color="auto"/>
              <w:left w:val="single" w:sz="2" w:space="0" w:color="auto"/>
              <w:bottom w:val="single" w:sz="2" w:space="0" w:color="auto"/>
              <w:right w:val="single" w:sz="2" w:space="0" w:color="auto"/>
            </w:tcBorders>
            <w:vAlign w:val="center"/>
          </w:tcPr>
          <w:p w:rsidR="00517F5E" w:rsidRDefault="00594569">
            <w:pPr>
              <w:jc w:val="left"/>
              <w:rPr>
                <w:rFonts w:ascii="仿宋" w:eastAsia="仿宋" w:hAnsi="仿宋" w:cs="仿宋"/>
                <w:sz w:val="24"/>
                <w:szCs w:val="24"/>
              </w:rPr>
            </w:pPr>
            <w:r>
              <w:rPr>
                <w:rFonts w:ascii="仿宋" w:eastAsia="仿宋" w:hAnsi="仿宋" w:cs="仿宋" w:hint="eastAsia"/>
                <w:sz w:val="24"/>
                <w:szCs w:val="24"/>
              </w:rPr>
              <w:t>参加政府采购活动前三年内，在经营活动中没有重大违法记录</w:t>
            </w:r>
          </w:p>
        </w:tc>
        <w:tc>
          <w:tcPr>
            <w:tcW w:w="3233" w:type="pct"/>
            <w:tcBorders>
              <w:top w:val="single" w:sz="2" w:space="0" w:color="auto"/>
              <w:left w:val="single" w:sz="2" w:space="0" w:color="auto"/>
              <w:bottom w:val="single" w:sz="2" w:space="0" w:color="auto"/>
              <w:right w:val="single" w:sz="2" w:space="0" w:color="auto"/>
            </w:tcBorders>
            <w:vAlign w:val="center"/>
          </w:tcPr>
          <w:p w:rsidR="00517F5E" w:rsidRDefault="00594569">
            <w:pPr>
              <w:rPr>
                <w:rFonts w:ascii="仿宋" w:eastAsia="仿宋" w:hAnsi="仿宋" w:cs="仿宋"/>
                <w:sz w:val="24"/>
                <w:szCs w:val="24"/>
              </w:rPr>
            </w:pPr>
            <w:r>
              <w:rPr>
                <w:rFonts w:ascii="仿宋" w:eastAsia="仿宋" w:hAnsi="仿宋" w:cs="仿宋" w:hint="eastAsia"/>
                <w:sz w:val="24"/>
                <w:szCs w:val="24"/>
              </w:rPr>
              <w:t>1、无违法记录声明内容完整，签署符合要求；</w:t>
            </w:r>
          </w:p>
          <w:p w:rsidR="00517F5E" w:rsidRDefault="00594569">
            <w:pPr>
              <w:rPr>
                <w:rFonts w:ascii="仿宋" w:eastAsia="仿宋" w:hAnsi="仿宋" w:cs="仿宋"/>
                <w:sz w:val="24"/>
                <w:szCs w:val="24"/>
              </w:rPr>
            </w:pPr>
            <w:r>
              <w:rPr>
                <w:rFonts w:ascii="仿宋" w:eastAsia="仿宋" w:hAnsi="仿宋" w:cs="仿宋" w:hint="eastAsia"/>
                <w:sz w:val="24"/>
                <w:szCs w:val="24"/>
              </w:rPr>
              <w:t>2、磋商供应商在信用中国网未被列入失信被执行人名单、重大税收违法案件当事人名单的查询记录情况网页截图（查询日期符合要求）；在中国政府采购网未被列入政府采购严重违法失信行为记录名单的查询记录情况网页截图（查询日期符合要求）。</w:t>
            </w:r>
          </w:p>
        </w:tc>
      </w:tr>
      <w:tr w:rsidR="00517F5E">
        <w:trPr>
          <w:trHeight w:val="2839"/>
          <w:jc w:val="center"/>
        </w:trPr>
        <w:tc>
          <w:tcPr>
            <w:tcW w:w="5000" w:type="pct"/>
            <w:gridSpan w:val="3"/>
            <w:tcBorders>
              <w:top w:val="single" w:sz="2" w:space="0" w:color="auto"/>
              <w:left w:val="single" w:sz="2" w:space="0" w:color="auto"/>
              <w:bottom w:val="single" w:sz="2" w:space="0" w:color="auto"/>
              <w:right w:val="single" w:sz="2" w:space="0" w:color="auto"/>
            </w:tcBorders>
            <w:vAlign w:val="center"/>
          </w:tcPr>
          <w:p w:rsidR="00517F5E" w:rsidRDefault="00594569">
            <w:pPr>
              <w:spacing w:line="360" w:lineRule="auto"/>
              <w:rPr>
                <w:rFonts w:ascii="仿宋" w:eastAsia="仿宋" w:hAnsi="仿宋" w:cs="仿宋"/>
                <w:sz w:val="24"/>
                <w:szCs w:val="24"/>
              </w:rPr>
            </w:pPr>
            <w:r>
              <w:rPr>
                <w:rFonts w:ascii="仿宋" w:eastAsia="仿宋" w:hAnsi="仿宋" w:cs="仿宋" w:hint="eastAsia"/>
                <w:sz w:val="24"/>
                <w:szCs w:val="24"/>
              </w:rPr>
              <w:t>说明：</w:t>
            </w:r>
          </w:p>
          <w:p w:rsidR="00517F5E" w:rsidRDefault="00594569">
            <w:pPr>
              <w:spacing w:line="360" w:lineRule="exact"/>
              <w:rPr>
                <w:rFonts w:ascii="仿宋" w:eastAsia="仿宋" w:hAnsi="仿宋" w:cs="仿宋"/>
                <w:sz w:val="24"/>
                <w:szCs w:val="24"/>
              </w:rPr>
            </w:pPr>
            <w:r>
              <w:rPr>
                <w:rFonts w:ascii="仿宋" w:eastAsia="仿宋" w:hAnsi="仿宋" w:cs="仿宋" w:hint="eastAsia"/>
                <w:sz w:val="24"/>
                <w:szCs w:val="24"/>
              </w:rPr>
              <w:t>1、资格审查的内容若有一项未提供或达不到检查标准，将导致其不具备磋商资格。</w:t>
            </w:r>
          </w:p>
          <w:p w:rsidR="00517F5E" w:rsidRDefault="00594569">
            <w:pPr>
              <w:spacing w:line="360" w:lineRule="exact"/>
              <w:rPr>
                <w:rFonts w:ascii="仿宋" w:eastAsia="仿宋" w:hAnsi="仿宋" w:cs="仿宋"/>
                <w:sz w:val="24"/>
                <w:szCs w:val="24"/>
              </w:rPr>
            </w:pPr>
            <w:r>
              <w:rPr>
                <w:rFonts w:ascii="仿宋" w:eastAsia="仿宋" w:hAnsi="仿宋" w:cs="仿宋" w:hint="eastAsia"/>
                <w:sz w:val="24"/>
                <w:szCs w:val="24"/>
              </w:rPr>
              <w:t>2、供应商提供的其他材料，不作为资格审查的内容。</w:t>
            </w:r>
          </w:p>
          <w:p w:rsidR="00517F5E" w:rsidRDefault="00594569">
            <w:pPr>
              <w:spacing w:line="360" w:lineRule="exact"/>
              <w:rPr>
                <w:rFonts w:ascii="仿宋" w:eastAsia="仿宋" w:hAnsi="仿宋" w:cs="仿宋"/>
                <w:sz w:val="24"/>
                <w:szCs w:val="24"/>
              </w:rPr>
            </w:pPr>
            <w:r>
              <w:rPr>
                <w:rFonts w:ascii="仿宋" w:eastAsia="仿宋" w:hAnsi="仿宋" w:cs="仿宋" w:hint="eastAsia"/>
                <w:sz w:val="24"/>
                <w:szCs w:val="24"/>
              </w:rPr>
              <w:t>3、上述表中所列内容如与本项目所属行业的相关规定有不符之处，以行业相关规定为准。</w:t>
            </w:r>
          </w:p>
          <w:p w:rsidR="00517F5E" w:rsidRDefault="00594569">
            <w:pPr>
              <w:rPr>
                <w:rFonts w:ascii="仿宋" w:eastAsia="仿宋" w:hAnsi="仿宋" w:cs="仿宋"/>
                <w:sz w:val="24"/>
                <w:szCs w:val="24"/>
              </w:rPr>
            </w:pPr>
            <w:r>
              <w:rPr>
                <w:rFonts w:ascii="仿宋" w:eastAsia="仿宋" w:hAnsi="仿宋" w:cs="仿宋" w:hint="eastAsia"/>
                <w:sz w:val="24"/>
                <w:szCs w:val="24"/>
              </w:rPr>
              <w:t>4、评审内容需要的相应资格证件等证明文件的扫描件应清晰的编入响应文件并加盖供应商电子签章，且开标时应提供相应的原件以备核查，其真实性由供应商负责。</w:t>
            </w:r>
          </w:p>
        </w:tc>
      </w:tr>
    </w:tbl>
    <w:p w:rsidR="00517F5E" w:rsidRDefault="00594569">
      <w:pPr>
        <w:jc w:val="center"/>
        <w:outlineLvl w:val="0"/>
        <w:rPr>
          <w:rFonts w:ascii="仿宋" w:eastAsia="仿宋" w:hAnsi="仿宋" w:cs="仿宋"/>
          <w:b/>
          <w:spacing w:val="20"/>
          <w:sz w:val="24"/>
          <w:szCs w:val="24"/>
        </w:rPr>
      </w:pPr>
      <w:bookmarkStart w:id="118" w:name="_Toc18663"/>
      <w:bookmarkEnd w:id="114"/>
      <w:bookmarkEnd w:id="115"/>
      <w:bookmarkEnd w:id="116"/>
      <w:bookmarkEnd w:id="117"/>
      <w:r>
        <w:rPr>
          <w:rFonts w:ascii="仿宋" w:eastAsia="仿宋" w:hAnsi="仿宋" w:cs="仿宋" w:hint="eastAsia"/>
          <w:b/>
          <w:bCs/>
          <w:sz w:val="32"/>
          <w:szCs w:val="32"/>
        </w:rPr>
        <w:lastRenderedPageBreak/>
        <w:t>第七部分 响应文件内容要求及格式</w:t>
      </w:r>
      <w:bookmarkStart w:id="119" w:name="_Toc16293_WPSOffice_Level2"/>
      <w:bookmarkStart w:id="120" w:name="_Toc7481_WPSOffice_Level1"/>
      <w:bookmarkEnd w:id="118"/>
    </w:p>
    <w:p w:rsidR="00517F5E" w:rsidRDefault="00517F5E">
      <w:pPr>
        <w:ind w:firstLineChars="2200" w:firstLine="6181"/>
        <w:rPr>
          <w:rFonts w:ascii="仿宋" w:eastAsia="仿宋" w:hAnsi="仿宋" w:cs="仿宋"/>
          <w:b/>
          <w:spacing w:val="20"/>
          <w:sz w:val="24"/>
          <w:szCs w:val="24"/>
        </w:rPr>
      </w:pPr>
    </w:p>
    <w:p w:rsidR="00517F5E" w:rsidRDefault="00594569">
      <w:pPr>
        <w:ind w:firstLineChars="2200" w:firstLine="6181"/>
        <w:outlineLvl w:val="1"/>
        <w:rPr>
          <w:rFonts w:ascii="仿宋" w:eastAsia="仿宋" w:hAnsi="仿宋" w:cs="仿宋"/>
          <w:b/>
          <w:spacing w:val="20"/>
          <w:sz w:val="24"/>
          <w:szCs w:val="24"/>
        </w:rPr>
      </w:pPr>
      <w:r>
        <w:rPr>
          <w:rFonts w:ascii="仿宋" w:eastAsia="仿宋" w:hAnsi="仿宋" w:cs="仿宋" w:hint="eastAsia"/>
          <w:b/>
          <w:spacing w:val="20"/>
          <w:sz w:val="24"/>
          <w:szCs w:val="24"/>
        </w:rPr>
        <w:t>（正/副）本</w:t>
      </w:r>
    </w:p>
    <w:p w:rsidR="00517F5E" w:rsidRDefault="00517F5E">
      <w:pPr>
        <w:rPr>
          <w:rFonts w:ascii="仿宋" w:eastAsia="仿宋" w:hAnsi="仿宋" w:cs="仿宋"/>
          <w:b/>
          <w:spacing w:val="60"/>
          <w:sz w:val="24"/>
          <w:szCs w:val="24"/>
        </w:rPr>
      </w:pPr>
    </w:p>
    <w:p w:rsidR="00517F5E" w:rsidRDefault="00517F5E">
      <w:pPr>
        <w:pStyle w:val="a6"/>
      </w:pPr>
    </w:p>
    <w:p w:rsidR="00517F5E" w:rsidRDefault="00517F5E">
      <w:pPr>
        <w:pStyle w:val="22"/>
        <w:ind w:left="420" w:firstLine="480"/>
        <w:rPr>
          <w:rFonts w:ascii="仿宋" w:eastAsia="仿宋" w:hAnsi="仿宋" w:cs="仿宋"/>
          <w:sz w:val="24"/>
          <w:szCs w:val="24"/>
        </w:rPr>
      </w:pPr>
    </w:p>
    <w:p w:rsidR="00517F5E" w:rsidRDefault="00594569">
      <w:pPr>
        <w:ind w:firstLineChars="400" w:firstLine="2568"/>
        <w:outlineLvl w:val="0"/>
        <w:rPr>
          <w:rFonts w:ascii="仿宋" w:eastAsia="仿宋" w:hAnsi="仿宋" w:cs="仿宋"/>
          <w:b/>
          <w:spacing w:val="60"/>
          <w:sz w:val="52"/>
          <w:szCs w:val="52"/>
        </w:rPr>
      </w:pPr>
      <w:bookmarkStart w:id="121" w:name="_Toc30248"/>
      <w:r>
        <w:rPr>
          <w:rFonts w:ascii="仿宋" w:eastAsia="仿宋" w:hAnsi="仿宋" w:cs="仿宋" w:hint="eastAsia"/>
          <w:b/>
          <w:spacing w:val="60"/>
          <w:sz w:val="52"/>
          <w:szCs w:val="52"/>
        </w:rPr>
        <w:t>（项目名称）</w:t>
      </w:r>
      <w:bookmarkEnd w:id="121"/>
    </w:p>
    <w:p w:rsidR="00517F5E" w:rsidRDefault="00517F5E">
      <w:pPr>
        <w:jc w:val="center"/>
        <w:rPr>
          <w:rFonts w:ascii="仿宋" w:eastAsia="仿宋" w:hAnsi="仿宋" w:cs="仿宋"/>
          <w:b/>
          <w:spacing w:val="60"/>
          <w:sz w:val="48"/>
          <w:szCs w:val="48"/>
        </w:rPr>
      </w:pPr>
    </w:p>
    <w:p w:rsidR="00517F5E" w:rsidRDefault="00517F5E">
      <w:pPr>
        <w:pStyle w:val="ab"/>
        <w:rPr>
          <w:rFonts w:ascii="仿宋" w:eastAsia="仿宋" w:hAnsi="仿宋" w:cs="仿宋"/>
          <w:b/>
          <w:spacing w:val="60"/>
          <w:sz w:val="48"/>
          <w:szCs w:val="48"/>
        </w:rPr>
      </w:pPr>
    </w:p>
    <w:p w:rsidR="00517F5E" w:rsidRDefault="00517F5E">
      <w:pPr>
        <w:pStyle w:val="ab"/>
        <w:rPr>
          <w:rFonts w:ascii="仿宋" w:eastAsia="仿宋" w:hAnsi="仿宋" w:cs="仿宋"/>
          <w:b/>
          <w:spacing w:val="60"/>
          <w:sz w:val="48"/>
          <w:szCs w:val="48"/>
        </w:rPr>
      </w:pPr>
    </w:p>
    <w:p w:rsidR="00517F5E" w:rsidRDefault="00594569">
      <w:pPr>
        <w:ind w:firstLineChars="200" w:firstLine="1927"/>
        <w:outlineLvl w:val="0"/>
        <w:rPr>
          <w:rFonts w:ascii="仿宋" w:eastAsia="仿宋" w:hAnsi="仿宋" w:cs="仿宋"/>
          <w:b/>
          <w:spacing w:val="60"/>
          <w:sz w:val="48"/>
          <w:szCs w:val="48"/>
        </w:rPr>
      </w:pPr>
      <w:bookmarkStart w:id="122" w:name="_Toc22778"/>
      <w:r>
        <w:rPr>
          <w:rFonts w:ascii="仿宋" w:eastAsia="仿宋" w:hAnsi="仿宋" w:cs="仿宋" w:hint="eastAsia"/>
          <w:b/>
          <w:spacing w:val="60"/>
          <w:sz w:val="84"/>
          <w:szCs w:val="84"/>
        </w:rPr>
        <w:t>响 应 文 件</w:t>
      </w:r>
      <w:bookmarkEnd w:id="119"/>
      <w:bookmarkEnd w:id="122"/>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94569">
      <w:pPr>
        <w:ind w:firstLineChars="800" w:firstLine="2569"/>
        <w:outlineLvl w:val="0"/>
        <w:rPr>
          <w:rFonts w:ascii="仿宋" w:eastAsia="仿宋" w:hAnsi="仿宋" w:cs="仿宋"/>
          <w:b/>
          <w:spacing w:val="20"/>
          <w:sz w:val="28"/>
          <w:szCs w:val="28"/>
        </w:rPr>
      </w:pPr>
      <w:bookmarkStart w:id="123" w:name="_Toc7922"/>
      <w:r>
        <w:rPr>
          <w:rFonts w:ascii="仿宋" w:eastAsia="仿宋" w:hAnsi="仿宋" w:cs="仿宋" w:hint="eastAsia"/>
          <w:b/>
          <w:spacing w:val="20"/>
          <w:sz w:val="28"/>
          <w:szCs w:val="28"/>
        </w:rPr>
        <w:t>项目编号：</w:t>
      </w:r>
      <w:bookmarkEnd w:id="123"/>
    </w:p>
    <w:p w:rsidR="00517F5E" w:rsidRDefault="00594569">
      <w:pPr>
        <w:pStyle w:val="aa"/>
        <w:snapToGrid w:val="0"/>
        <w:spacing w:line="276" w:lineRule="auto"/>
        <w:ind w:firstLineChars="250" w:firstLine="600"/>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b/>
          <w:spacing w:val="20"/>
          <w:sz w:val="24"/>
          <w:szCs w:val="24"/>
        </w:rPr>
        <w:t xml:space="preserve"> </w:t>
      </w: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17F5E">
      <w:pPr>
        <w:pStyle w:val="aa"/>
        <w:snapToGrid w:val="0"/>
        <w:spacing w:line="276" w:lineRule="auto"/>
        <w:ind w:firstLineChars="250" w:firstLine="600"/>
        <w:rPr>
          <w:rFonts w:ascii="仿宋" w:eastAsia="仿宋" w:hAnsi="仿宋" w:cs="仿宋"/>
          <w:kern w:val="0"/>
          <w:sz w:val="24"/>
          <w:szCs w:val="24"/>
        </w:rPr>
      </w:pPr>
    </w:p>
    <w:p w:rsidR="00517F5E" w:rsidRDefault="00594569">
      <w:pPr>
        <w:spacing w:line="360" w:lineRule="auto"/>
        <w:jc w:val="center"/>
        <w:outlineLvl w:val="0"/>
        <w:rPr>
          <w:rFonts w:ascii="仿宋" w:eastAsia="仿宋" w:hAnsi="仿宋" w:cs="仿宋"/>
          <w:b/>
          <w:spacing w:val="20"/>
          <w:sz w:val="32"/>
          <w:szCs w:val="32"/>
        </w:rPr>
      </w:pPr>
      <w:r>
        <w:rPr>
          <w:rFonts w:ascii="仿宋" w:eastAsia="仿宋" w:hAnsi="仿宋" w:cs="仿宋" w:hint="eastAsia"/>
          <w:b/>
          <w:spacing w:val="20"/>
          <w:sz w:val="32"/>
          <w:szCs w:val="32"/>
        </w:rPr>
        <w:t xml:space="preserve"> </w:t>
      </w:r>
      <w:bookmarkStart w:id="124" w:name="_Toc14126"/>
      <w:r>
        <w:rPr>
          <w:rFonts w:ascii="仿宋" w:eastAsia="仿宋" w:hAnsi="仿宋" w:cs="仿宋" w:hint="eastAsia"/>
          <w:b/>
          <w:spacing w:val="20"/>
          <w:sz w:val="32"/>
          <w:szCs w:val="32"/>
        </w:rPr>
        <w:t>磋商供应商：</w:t>
      </w:r>
      <w:r>
        <w:rPr>
          <w:rFonts w:ascii="仿宋" w:eastAsia="仿宋" w:hAnsi="仿宋" w:cs="仿宋" w:hint="eastAsia"/>
          <w:b/>
          <w:spacing w:val="20"/>
          <w:sz w:val="32"/>
          <w:szCs w:val="32"/>
          <w:u w:val="single"/>
        </w:rPr>
        <w:t xml:space="preserve">             </w:t>
      </w:r>
      <w:r>
        <w:rPr>
          <w:rFonts w:ascii="仿宋" w:eastAsia="仿宋" w:hAnsi="仿宋" w:cs="仿宋" w:hint="eastAsia"/>
          <w:b/>
          <w:spacing w:val="20"/>
          <w:sz w:val="32"/>
          <w:szCs w:val="32"/>
        </w:rPr>
        <w:t>（签章）</w:t>
      </w:r>
      <w:bookmarkEnd w:id="124"/>
    </w:p>
    <w:p w:rsidR="00517F5E" w:rsidRDefault="00594569">
      <w:pPr>
        <w:ind w:firstLineChars="700" w:firstLine="2249"/>
        <w:outlineLvl w:val="0"/>
        <w:rPr>
          <w:rFonts w:ascii="仿宋" w:eastAsia="仿宋" w:hAnsi="仿宋" w:cs="仿宋"/>
          <w:b/>
          <w:sz w:val="32"/>
          <w:szCs w:val="32"/>
        </w:rPr>
      </w:pPr>
      <w:r>
        <w:rPr>
          <w:rFonts w:ascii="仿宋" w:eastAsia="仿宋" w:hAnsi="仿宋" w:cs="仿宋" w:hint="eastAsia"/>
          <w:b/>
          <w:sz w:val="32"/>
          <w:szCs w:val="32"/>
        </w:rPr>
        <w:t xml:space="preserve">    </w:t>
      </w:r>
      <w:bookmarkStart w:id="125" w:name="_Toc20413"/>
      <w:r>
        <w:rPr>
          <w:rFonts w:ascii="仿宋" w:eastAsia="仿宋" w:hAnsi="仿宋" w:cs="仿宋" w:hint="eastAsia"/>
          <w:b/>
          <w:sz w:val="32"/>
          <w:szCs w:val="32"/>
        </w:rPr>
        <w:t>年   月   日</w:t>
      </w:r>
      <w:bookmarkEnd w:id="125"/>
    </w:p>
    <w:p w:rsidR="00517F5E" w:rsidRDefault="00594569">
      <w:r>
        <w:rPr>
          <w:rFonts w:ascii="仿宋" w:eastAsia="仿宋" w:hAnsi="仿宋" w:cs="仿宋" w:hint="eastAsia"/>
          <w:b/>
          <w:spacing w:val="20"/>
          <w:sz w:val="24"/>
          <w:szCs w:val="24"/>
        </w:rPr>
        <w:br w:type="page"/>
      </w:r>
    </w:p>
    <w:p w:rsidR="00517F5E" w:rsidRDefault="00517F5E">
      <w:pPr>
        <w:jc w:val="center"/>
        <w:rPr>
          <w:rFonts w:ascii="仿宋" w:eastAsia="仿宋" w:hAnsi="仿宋" w:cs="仿宋"/>
          <w:b/>
          <w:spacing w:val="20"/>
          <w:sz w:val="48"/>
          <w:szCs w:val="48"/>
        </w:rPr>
      </w:pPr>
    </w:p>
    <w:p w:rsidR="00517F5E" w:rsidRDefault="00594569">
      <w:pPr>
        <w:jc w:val="center"/>
        <w:rPr>
          <w:rFonts w:ascii="仿宋" w:eastAsia="仿宋" w:hAnsi="仿宋" w:cs="仿宋"/>
          <w:b/>
          <w:sz w:val="48"/>
          <w:szCs w:val="48"/>
        </w:rPr>
      </w:pPr>
      <w:r>
        <w:rPr>
          <w:rFonts w:ascii="仿宋" w:eastAsia="仿宋" w:hAnsi="仿宋" w:cs="仿宋" w:hint="eastAsia"/>
          <w:b/>
          <w:spacing w:val="20"/>
          <w:sz w:val="48"/>
          <w:szCs w:val="48"/>
        </w:rPr>
        <w:t>资格证明文件</w:t>
      </w:r>
    </w:p>
    <w:bookmarkEnd w:id="120"/>
    <w:p w:rsidR="00517F5E" w:rsidRDefault="00517F5E">
      <w:pPr>
        <w:spacing w:line="360" w:lineRule="auto"/>
        <w:ind w:left="482" w:hangingChars="150" w:hanging="482"/>
        <w:jc w:val="center"/>
        <w:rPr>
          <w:rFonts w:ascii="仿宋" w:eastAsia="仿宋" w:hAnsi="仿宋" w:cs="仿宋"/>
          <w:b/>
          <w:sz w:val="32"/>
          <w:szCs w:val="32"/>
        </w:rPr>
      </w:pPr>
    </w:p>
    <w:p w:rsidR="00517F5E" w:rsidRDefault="00594569">
      <w:pPr>
        <w:jc w:val="center"/>
        <w:rPr>
          <w:rFonts w:ascii="仿宋" w:eastAsia="仿宋" w:hAnsi="仿宋" w:cs="仿宋"/>
          <w:b/>
          <w:spacing w:val="20"/>
          <w:szCs w:val="21"/>
        </w:rPr>
      </w:pPr>
      <w:r>
        <w:rPr>
          <w:rFonts w:ascii="仿宋" w:eastAsia="仿宋" w:hAnsi="仿宋" w:cs="仿宋" w:hint="eastAsia"/>
          <w:b/>
          <w:spacing w:val="20"/>
          <w:sz w:val="84"/>
          <w:szCs w:val="84"/>
        </w:rPr>
        <w:t xml:space="preserve"> </w:t>
      </w:r>
    </w:p>
    <w:p w:rsidR="00517F5E" w:rsidRDefault="00594569">
      <w:pPr>
        <w:ind w:left="420" w:hangingChars="150" w:hanging="420"/>
        <w:jc w:val="left"/>
        <w:rPr>
          <w:rFonts w:ascii="仿宋" w:eastAsia="仿宋" w:hAnsi="仿宋" w:cs="仿宋"/>
          <w:bCs/>
          <w:sz w:val="28"/>
          <w:szCs w:val="28"/>
        </w:rPr>
      </w:pPr>
      <w:r>
        <w:rPr>
          <w:rFonts w:ascii="仿宋" w:eastAsia="仿宋" w:hAnsi="仿宋" w:cs="仿宋" w:hint="eastAsia"/>
          <w:bCs/>
          <w:sz w:val="28"/>
          <w:szCs w:val="28"/>
        </w:rPr>
        <w:t>1、磋商供应商代表证明</w:t>
      </w:r>
    </w:p>
    <w:p w:rsidR="00517F5E" w:rsidRDefault="00594569">
      <w:pPr>
        <w:jc w:val="left"/>
        <w:rPr>
          <w:rFonts w:ascii="仿宋" w:eastAsia="仿宋" w:hAnsi="仿宋" w:cs="仿宋"/>
          <w:bCs/>
          <w:sz w:val="28"/>
          <w:szCs w:val="28"/>
        </w:rPr>
      </w:pPr>
      <w:r>
        <w:rPr>
          <w:rFonts w:ascii="仿宋" w:eastAsia="仿宋" w:hAnsi="仿宋" w:cs="仿宋" w:hint="eastAsia"/>
          <w:bCs/>
          <w:sz w:val="28"/>
          <w:szCs w:val="28"/>
        </w:rPr>
        <w:t>2、响应函</w:t>
      </w:r>
    </w:p>
    <w:p w:rsidR="00517F5E" w:rsidRDefault="00594569">
      <w:pPr>
        <w:ind w:left="420" w:hangingChars="150" w:hanging="420"/>
        <w:jc w:val="left"/>
        <w:rPr>
          <w:rFonts w:ascii="仿宋" w:eastAsia="仿宋" w:hAnsi="仿宋" w:cs="仿宋"/>
          <w:bCs/>
          <w:sz w:val="28"/>
          <w:szCs w:val="28"/>
        </w:rPr>
      </w:pPr>
      <w:r>
        <w:rPr>
          <w:rFonts w:ascii="仿宋" w:eastAsia="仿宋" w:hAnsi="仿宋" w:cs="仿宋" w:hint="eastAsia"/>
          <w:bCs/>
          <w:sz w:val="28"/>
          <w:szCs w:val="28"/>
        </w:rPr>
        <w:t>3、具有独立承担民事责任的能力</w:t>
      </w:r>
    </w:p>
    <w:p w:rsidR="00517F5E" w:rsidRDefault="00594569">
      <w:pPr>
        <w:jc w:val="left"/>
        <w:rPr>
          <w:rFonts w:ascii="仿宋" w:eastAsia="仿宋" w:hAnsi="仿宋" w:cs="仿宋"/>
          <w:bCs/>
          <w:sz w:val="28"/>
          <w:szCs w:val="28"/>
        </w:rPr>
      </w:pPr>
      <w:r>
        <w:rPr>
          <w:rFonts w:ascii="仿宋" w:eastAsia="仿宋" w:hAnsi="仿宋" w:cs="仿宋" w:hint="eastAsia"/>
          <w:bCs/>
          <w:sz w:val="28"/>
          <w:szCs w:val="28"/>
        </w:rPr>
        <w:t>4、具有健全的财务会计制度</w:t>
      </w:r>
    </w:p>
    <w:p w:rsidR="00517F5E" w:rsidRDefault="00594569">
      <w:pPr>
        <w:jc w:val="left"/>
        <w:rPr>
          <w:rFonts w:ascii="仿宋" w:eastAsia="仿宋" w:hAnsi="仿宋" w:cs="仿宋"/>
          <w:bCs/>
          <w:sz w:val="28"/>
          <w:szCs w:val="28"/>
        </w:rPr>
      </w:pPr>
      <w:r>
        <w:rPr>
          <w:rFonts w:ascii="仿宋" w:eastAsia="仿宋" w:hAnsi="仿宋" w:cs="仿宋" w:hint="eastAsia"/>
          <w:bCs/>
          <w:sz w:val="28"/>
          <w:szCs w:val="28"/>
        </w:rPr>
        <w:t>5、具有依法缴纳税收的良好记录</w:t>
      </w:r>
    </w:p>
    <w:p w:rsidR="00517F5E" w:rsidRDefault="00594569">
      <w:pPr>
        <w:ind w:left="420" w:hangingChars="150" w:hanging="420"/>
        <w:jc w:val="left"/>
        <w:rPr>
          <w:rFonts w:ascii="仿宋" w:eastAsia="仿宋" w:hAnsi="仿宋" w:cs="仿宋"/>
          <w:bCs/>
          <w:sz w:val="28"/>
          <w:szCs w:val="28"/>
        </w:rPr>
      </w:pPr>
      <w:r>
        <w:rPr>
          <w:rFonts w:ascii="仿宋" w:eastAsia="仿宋" w:hAnsi="仿宋" w:cs="仿宋" w:hint="eastAsia"/>
          <w:bCs/>
          <w:sz w:val="28"/>
          <w:szCs w:val="28"/>
        </w:rPr>
        <w:t>6、具有依法缴纳社会保障资金的良好记录</w:t>
      </w:r>
    </w:p>
    <w:p w:rsidR="00517F5E" w:rsidRDefault="00594569">
      <w:pPr>
        <w:jc w:val="left"/>
        <w:rPr>
          <w:rFonts w:ascii="仿宋" w:eastAsia="仿宋" w:hAnsi="仿宋" w:cs="仿宋"/>
          <w:bCs/>
          <w:sz w:val="28"/>
          <w:szCs w:val="28"/>
        </w:rPr>
      </w:pPr>
      <w:r>
        <w:rPr>
          <w:rFonts w:ascii="仿宋" w:eastAsia="仿宋" w:hAnsi="仿宋" w:cs="仿宋" w:hint="eastAsia"/>
          <w:bCs/>
          <w:sz w:val="28"/>
          <w:szCs w:val="28"/>
        </w:rPr>
        <w:t>7、具有履行合同的能力承诺</w:t>
      </w:r>
    </w:p>
    <w:p w:rsidR="00517F5E" w:rsidRDefault="00594569">
      <w:pPr>
        <w:ind w:left="420" w:hangingChars="150" w:hanging="420"/>
        <w:jc w:val="left"/>
      </w:pPr>
      <w:r>
        <w:rPr>
          <w:rFonts w:ascii="仿宋" w:eastAsia="仿宋" w:hAnsi="仿宋" w:cs="仿宋" w:hint="eastAsia"/>
          <w:bCs/>
          <w:sz w:val="28"/>
          <w:szCs w:val="28"/>
        </w:rPr>
        <w:t>8、参加政府采购活动前三年，在经营活动中没有重大违法记录</w:t>
      </w:r>
    </w:p>
    <w:p w:rsidR="00517F5E" w:rsidRDefault="00517F5E">
      <w:pPr>
        <w:ind w:left="280" w:hangingChars="100" w:hanging="280"/>
        <w:jc w:val="left"/>
        <w:rPr>
          <w:rFonts w:ascii="仿宋" w:eastAsia="仿宋" w:hAnsi="仿宋" w:cs="仿宋"/>
          <w:bCs/>
          <w:sz w:val="28"/>
          <w:szCs w:val="28"/>
        </w:rPr>
      </w:pPr>
    </w:p>
    <w:p w:rsidR="00517F5E" w:rsidRDefault="00517F5E">
      <w:pPr>
        <w:spacing w:line="360" w:lineRule="auto"/>
        <w:ind w:left="480" w:hangingChars="150" w:hanging="480"/>
        <w:jc w:val="center"/>
        <w:rPr>
          <w:rFonts w:ascii="仿宋" w:eastAsia="仿宋" w:hAnsi="仿宋" w:cs="仿宋"/>
          <w:bCs/>
          <w:sz w:val="32"/>
          <w:szCs w:val="32"/>
        </w:rPr>
      </w:pPr>
    </w:p>
    <w:p w:rsidR="00517F5E" w:rsidRDefault="00517F5E">
      <w:pPr>
        <w:pStyle w:val="ab"/>
      </w:pPr>
    </w:p>
    <w:p w:rsidR="00517F5E" w:rsidRDefault="00517F5E">
      <w:pPr>
        <w:spacing w:line="360" w:lineRule="auto"/>
        <w:ind w:left="482" w:hangingChars="150" w:hanging="482"/>
        <w:jc w:val="center"/>
        <w:rPr>
          <w:rFonts w:ascii="仿宋" w:eastAsia="仿宋" w:hAnsi="仿宋" w:cs="仿宋"/>
          <w:b/>
          <w:sz w:val="32"/>
          <w:szCs w:val="32"/>
        </w:rPr>
      </w:pPr>
    </w:p>
    <w:p w:rsidR="00517F5E" w:rsidRDefault="00517F5E">
      <w:pPr>
        <w:spacing w:line="360" w:lineRule="auto"/>
        <w:ind w:left="482" w:hangingChars="150" w:hanging="482"/>
        <w:jc w:val="center"/>
        <w:rPr>
          <w:rFonts w:ascii="仿宋" w:eastAsia="仿宋" w:hAnsi="仿宋" w:cs="仿宋"/>
          <w:b/>
          <w:sz w:val="32"/>
          <w:szCs w:val="32"/>
        </w:rPr>
      </w:pPr>
    </w:p>
    <w:p w:rsidR="00517F5E" w:rsidRDefault="00517F5E">
      <w:pPr>
        <w:spacing w:line="360" w:lineRule="auto"/>
        <w:ind w:left="482" w:hangingChars="150" w:hanging="482"/>
        <w:jc w:val="center"/>
        <w:rPr>
          <w:rFonts w:ascii="仿宋" w:eastAsia="仿宋" w:hAnsi="仿宋" w:cs="仿宋"/>
          <w:b/>
          <w:sz w:val="32"/>
          <w:szCs w:val="32"/>
        </w:rPr>
      </w:pPr>
    </w:p>
    <w:p w:rsidR="00517F5E" w:rsidRDefault="00517F5E">
      <w:pPr>
        <w:spacing w:line="360" w:lineRule="auto"/>
        <w:ind w:left="482" w:hangingChars="150" w:hanging="482"/>
        <w:jc w:val="center"/>
        <w:rPr>
          <w:rFonts w:ascii="仿宋" w:eastAsia="仿宋" w:hAnsi="仿宋" w:cs="仿宋"/>
          <w:b/>
          <w:sz w:val="32"/>
          <w:szCs w:val="32"/>
        </w:rPr>
      </w:pPr>
    </w:p>
    <w:p w:rsidR="00517F5E" w:rsidRDefault="00517F5E">
      <w:pPr>
        <w:spacing w:line="360" w:lineRule="auto"/>
        <w:ind w:left="482" w:hangingChars="150" w:hanging="482"/>
        <w:jc w:val="center"/>
        <w:rPr>
          <w:rFonts w:ascii="仿宋" w:eastAsia="仿宋" w:hAnsi="仿宋" w:cs="仿宋"/>
          <w:b/>
          <w:sz w:val="32"/>
          <w:szCs w:val="32"/>
        </w:rPr>
      </w:pPr>
    </w:p>
    <w:p w:rsidR="00517F5E" w:rsidRDefault="00517F5E">
      <w:pPr>
        <w:spacing w:line="360" w:lineRule="auto"/>
        <w:ind w:left="482" w:hangingChars="150" w:hanging="482"/>
        <w:jc w:val="center"/>
        <w:rPr>
          <w:rFonts w:ascii="仿宋" w:eastAsia="仿宋" w:hAnsi="仿宋" w:cs="仿宋"/>
          <w:b/>
          <w:sz w:val="32"/>
          <w:szCs w:val="32"/>
        </w:rPr>
      </w:pPr>
    </w:p>
    <w:p w:rsidR="00517F5E" w:rsidRDefault="00517F5E">
      <w:pPr>
        <w:spacing w:line="360" w:lineRule="auto"/>
        <w:ind w:left="482" w:hangingChars="150" w:hanging="482"/>
        <w:jc w:val="center"/>
        <w:rPr>
          <w:rFonts w:ascii="仿宋" w:eastAsia="仿宋" w:hAnsi="仿宋" w:cs="仿宋"/>
          <w:b/>
          <w:sz w:val="32"/>
          <w:szCs w:val="32"/>
        </w:rPr>
      </w:pPr>
    </w:p>
    <w:p w:rsidR="00517F5E" w:rsidRDefault="00594569">
      <w:pPr>
        <w:rPr>
          <w:rFonts w:ascii="仿宋" w:eastAsia="仿宋" w:hAnsi="仿宋" w:cs="仿宋"/>
          <w:b/>
          <w:bCs/>
          <w:spacing w:val="20"/>
          <w:sz w:val="32"/>
          <w:szCs w:val="32"/>
        </w:rPr>
      </w:pPr>
      <w:r>
        <w:rPr>
          <w:rFonts w:ascii="仿宋" w:eastAsia="仿宋" w:hAnsi="仿宋" w:cs="仿宋" w:hint="eastAsia"/>
          <w:b/>
          <w:bCs/>
          <w:spacing w:val="20"/>
          <w:sz w:val="32"/>
          <w:szCs w:val="32"/>
        </w:rPr>
        <w:br w:type="page"/>
      </w:r>
    </w:p>
    <w:p w:rsidR="00517F5E" w:rsidRDefault="00594569">
      <w:pPr>
        <w:snapToGrid w:val="0"/>
        <w:spacing w:line="360" w:lineRule="auto"/>
        <w:outlineLvl w:val="0"/>
        <w:rPr>
          <w:rFonts w:ascii="仿宋" w:eastAsia="仿宋" w:hAnsi="仿宋" w:cs="仿宋"/>
          <w:spacing w:val="6"/>
          <w:sz w:val="32"/>
          <w:szCs w:val="32"/>
        </w:rPr>
      </w:pPr>
      <w:bookmarkStart w:id="126" w:name="_Toc17206"/>
      <w:r>
        <w:rPr>
          <w:rFonts w:ascii="仿宋" w:eastAsia="仿宋" w:hAnsi="仿宋" w:cs="仿宋" w:hint="eastAsia"/>
          <w:b/>
          <w:bCs/>
          <w:spacing w:val="20"/>
          <w:sz w:val="32"/>
          <w:szCs w:val="32"/>
        </w:rPr>
        <w:lastRenderedPageBreak/>
        <w:t>法定代表人（负责人）身份证明书（格式）</w:t>
      </w:r>
      <w:bookmarkEnd w:id="126"/>
    </w:p>
    <w:p w:rsidR="00517F5E" w:rsidRDefault="00517F5E">
      <w:pPr>
        <w:spacing w:line="360" w:lineRule="auto"/>
        <w:jc w:val="center"/>
        <w:rPr>
          <w:rFonts w:ascii="仿宋" w:eastAsia="仿宋" w:hAnsi="仿宋" w:cs="仿宋"/>
          <w:b/>
          <w:bCs/>
          <w:spacing w:val="20"/>
          <w:sz w:val="24"/>
          <w:szCs w:val="24"/>
        </w:rPr>
      </w:pPr>
    </w:p>
    <w:p w:rsidR="00517F5E" w:rsidRDefault="00594569">
      <w:pPr>
        <w:spacing w:line="360" w:lineRule="auto"/>
        <w:jc w:val="center"/>
        <w:rPr>
          <w:rFonts w:ascii="仿宋" w:eastAsia="仿宋" w:hAnsi="仿宋" w:cs="仿宋"/>
          <w:spacing w:val="6"/>
          <w:sz w:val="24"/>
          <w:szCs w:val="24"/>
        </w:rPr>
      </w:pPr>
      <w:r>
        <w:rPr>
          <w:rFonts w:ascii="仿宋" w:eastAsia="仿宋" w:hAnsi="仿宋" w:cs="仿宋" w:hint="eastAsia"/>
          <w:b/>
          <w:bCs/>
          <w:spacing w:val="20"/>
          <w:sz w:val="24"/>
          <w:szCs w:val="24"/>
        </w:rPr>
        <w:t>法定代表人（负责人）身份证明书</w:t>
      </w:r>
    </w:p>
    <w:p w:rsidR="00517F5E" w:rsidRDefault="00594569">
      <w:pPr>
        <w:spacing w:line="360" w:lineRule="auto"/>
        <w:rPr>
          <w:rFonts w:ascii="仿宋" w:eastAsia="仿宋" w:hAnsi="仿宋" w:cs="仿宋"/>
          <w:spacing w:val="6"/>
          <w:sz w:val="24"/>
          <w:szCs w:val="24"/>
          <w:u w:val="single"/>
        </w:rPr>
      </w:pPr>
      <w:r>
        <w:rPr>
          <w:rFonts w:ascii="仿宋" w:eastAsia="仿宋" w:hAnsi="仿宋" w:cs="仿宋" w:hint="eastAsia"/>
          <w:spacing w:val="6"/>
          <w:sz w:val="24"/>
          <w:szCs w:val="24"/>
        </w:rPr>
        <w:t>单位名称：</w:t>
      </w:r>
      <w:r>
        <w:rPr>
          <w:rFonts w:ascii="仿宋" w:eastAsia="仿宋" w:hAnsi="仿宋" w:cs="仿宋" w:hint="eastAsia"/>
          <w:spacing w:val="6"/>
          <w:sz w:val="24"/>
          <w:szCs w:val="24"/>
          <w:u w:val="single"/>
        </w:rPr>
        <w:t xml:space="preserve">                                       </w:t>
      </w:r>
    </w:p>
    <w:p w:rsidR="00517F5E" w:rsidRDefault="00594569">
      <w:pPr>
        <w:spacing w:line="360" w:lineRule="auto"/>
        <w:rPr>
          <w:rFonts w:ascii="仿宋" w:eastAsia="仿宋" w:hAnsi="仿宋" w:cs="仿宋"/>
          <w:spacing w:val="6"/>
          <w:sz w:val="24"/>
          <w:szCs w:val="24"/>
          <w:u w:val="single"/>
        </w:rPr>
      </w:pPr>
      <w:r>
        <w:rPr>
          <w:rFonts w:ascii="仿宋" w:eastAsia="仿宋" w:hAnsi="仿宋" w:cs="仿宋" w:hint="eastAsia"/>
          <w:spacing w:val="6"/>
          <w:sz w:val="24"/>
          <w:szCs w:val="24"/>
        </w:rPr>
        <w:t>单位性质：</w:t>
      </w:r>
      <w:r>
        <w:rPr>
          <w:rFonts w:ascii="仿宋" w:eastAsia="仿宋" w:hAnsi="仿宋" w:cs="仿宋" w:hint="eastAsia"/>
          <w:spacing w:val="6"/>
          <w:sz w:val="24"/>
          <w:szCs w:val="24"/>
          <w:u w:val="single"/>
        </w:rPr>
        <w:t xml:space="preserve">                                       </w:t>
      </w:r>
    </w:p>
    <w:p w:rsidR="00517F5E" w:rsidRDefault="00594569">
      <w:pPr>
        <w:spacing w:line="360" w:lineRule="auto"/>
        <w:rPr>
          <w:rFonts w:ascii="仿宋" w:eastAsia="仿宋" w:hAnsi="仿宋" w:cs="仿宋"/>
          <w:spacing w:val="6"/>
          <w:sz w:val="24"/>
          <w:szCs w:val="24"/>
        </w:rPr>
      </w:pPr>
      <w:r>
        <w:rPr>
          <w:rFonts w:ascii="仿宋" w:eastAsia="仿宋" w:hAnsi="仿宋" w:cs="仿宋" w:hint="eastAsia"/>
          <w:spacing w:val="6"/>
          <w:sz w:val="24"/>
          <w:szCs w:val="24"/>
        </w:rPr>
        <w:t>地    址：</w:t>
      </w:r>
      <w:r>
        <w:rPr>
          <w:rFonts w:ascii="仿宋" w:eastAsia="仿宋" w:hAnsi="仿宋" w:cs="仿宋" w:hint="eastAsia"/>
          <w:spacing w:val="6"/>
          <w:sz w:val="24"/>
          <w:szCs w:val="24"/>
          <w:u w:val="single"/>
        </w:rPr>
        <w:t xml:space="preserve">                                       </w:t>
      </w:r>
      <w:r>
        <w:rPr>
          <w:rFonts w:ascii="仿宋" w:eastAsia="仿宋" w:hAnsi="仿宋" w:cs="仿宋" w:hint="eastAsia"/>
          <w:spacing w:val="6"/>
          <w:sz w:val="24"/>
          <w:szCs w:val="24"/>
        </w:rPr>
        <w:t xml:space="preserve">  </w:t>
      </w:r>
    </w:p>
    <w:p w:rsidR="00517F5E" w:rsidRDefault="00594569">
      <w:pPr>
        <w:spacing w:line="360" w:lineRule="auto"/>
        <w:rPr>
          <w:rFonts w:ascii="仿宋" w:eastAsia="仿宋" w:hAnsi="仿宋" w:cs="仿宋"/>
          <w:spacing w:val="6"/>
          <w:sz w:val="24"/>
          <w:szCs w:val="24"/>
        </w:rPr>
      </w:pPr>
      <w:r>
        <w:rPr>
          <w:rFonts w:ascii="仿宋" w:eastAsia="仿宋" w:hAnsi="仿宋" w:cs="仿宋" w:hint="eastAsia"/>
          <w:spacing w:val="6"/>
          <w:sz w:val="24"/>
          <w:szCs w:val="24"/>
        </w:rPr>
        <w:t>成立时间：</w:t>
      </w:r>
      <w:r>
        <w:rPr>
          <w:rFonts w:ascii="仿宋" w:eastAsia="仿宋" w:hAnsi="仿宋" w:cs="仿宋" w:hint="eastAsia"/>
          <w:spacing w:val="6"/>
          <w:sz w:val="24"/>
          <w:szCs w:val="24"/>
          <w:u w:val="single"/>
        </w:rPr>
        <w:t xml:space="preserve">    </w:t>
      </w:r>
      <w:r>
        <w:rPr>
          <w:rFonts w:ascii="仿宋" w:eastAsia="仿宋" w:hAnsi="仿宋" w:cs="仿宋" w:hint="eastAsia"/>
          <w:spacing w:val="6"/>
          <w:sz w:val="24"/>
          <w:szCs w:val="24"/>
        </w:rPr>
        <w:t>年</w:t>
      </w:r>
      <w:r>
        <w:rPr>
          <w:rFonts w:ascii="仿宋" w:eastAsia="仿宋" w:hAnsi="仿宋" w:cs="仿宋" w:hint="eastAsia"/>
          <w:spacing w:val="6"/>
          <w:sz w:val="24"/>
          <w:szCs w:val="24"/>
          <w:u w:val="single"/>
        </w:rPr>
        <w:t xml:space="preserve">    </w:t>
      </w:r>
      <w:r>
        <w:rPr>
          <w:rFonts w:ascii="仿宋" w:eastAsia="仿宋" w:hAnsi="仿宋" w:cs="仿宋" w:hint="eastAsia"/>
          <w:spacing w:val="6"/>
          <w:sz w:val="24"/>
          <w:szCs w:val="24"/>
        </w:rPr>
        <w:t>月</w:t>
      </w:r>
      <w:r>
        <w:rPr>
          <w:rFonts w:ascii="仿宋" w:eastAsia="仿宋" w:hAnsi="仿宋" w:cs="仿宋" w:hint="eastAsia"/>
          <w:spacing w:val="6"/>
          <w:sz w:val="24"/>
          <w:szCs w:val="24"/>
          <w:u w:val="single"/>
        </w:rPr>
        <w:t xml:space="preserve">    </w:t>
      </w:r>
      <w:r>
        <w:rPr>
          <w:rFonts w:ascii="仿宋" w:eastAsia="仿宋" w:hAnsi="仿宋" w:cs="仿宋" w:hint="eastAsia"/>
          <w:spacing w:val="6"/>
          <w:sz w:val="24"/>
          <w:szCs w:val="24"/>
        </w:rPr>
        <w:t>日</w:t>
      </w:r>
    </w:p>
    <w:p w:rsidR="00517F5E" w:rsidRDefault="00594569">
      <w:pPr>
        <w:spacing w:line="360" w:lineRule="auto"/>
        <w:rPr>
          <w:rFonts w:ascii="仿宋" w:eastAsia="仿宋" w:hAnsi="仿宋" w:cs="仿宋"/>
          <w:spacing w:val="6"/>
          <w:sz w:val="24"/>
          <w:szCs w:val="24"/>
          <w:u w:val="single"/>
        </w:rPr>
      </w:pPr>
      <w:r>
        <w:rPr>
          <w:rFonts w:ascii="仿宋" w:eastAsia="仿宋" w:hAnsi="仿宋" w:cs="仿宋" w:hint="eastAsia"/>
          <w:spacing w:val="6"/>
          <w:sz w:val="24"/>
          <w:szCs w:val="24"/>
        </w:rPr>
        <w:t>经营期限：</w:t>
      </w:r>
      <w:r>
        <w:rPr>
          <w:rFonts w:ascii="仿宋" w:eastAsia="仿宋" w:hAnsi="仿宋" w:cs="仿宋" w:hint="eastAsia"/>
          <w:spacing w:val="6"/>
          <w:sz w:val="24"/>
          <w:szCs w:val="24"/>
          <w:u w:val="single"/>
        </w:rPr>
        <w:t xml:space="preserve">                 </w:t>
      </w:r>
    </w:p>
    <w:p w:rsidR="00517F5E" w:rsidRDefault="00594569">
      <w:pPr>
        <w:spacing w:line="360" w:lineRule="auto"/>
        <w:rPr>
          <w:rFonts w:ascii="仿宋" w:eastAsia="仿宋" w:hAnsi="仿宋" w:cs="仿宋"/>
          <w:spacing w:val="6"/>
          <w:sz w:val="24"/>
          <w:szCs w:val="24"/>
          <w:u w:val="single"/>
        </w:rPr>
      </w:pPr>
      <w:r>
        <w:rPr>
          <w:rFonts w:ascii="仿宋" w:eastAsia="仿宋" w:hAnsi="仿宋" w:cs="仿宋" w:hint="eastAsia"/>
          <w:spacing w:val="6"/>
          <w:sz w:val="24"/>
          <w:szCs w:val="24"/>
        </w:rPr>
        <w:t>姓    名：</w:t>
      </w:r>
      <w:r>
        <w:rPr>
          <w:rFonts w:ascii="仿宋" w:eastAsia="仿宋" w:hAnsi="仿宋" w:cs="仿宋" w:hint="eastAsia"/>
          <w:spacing w:val="6"/>
          <w:sz w:val="24"/>
          <w:szCs w:val="24"/>
          <w:u w:val="single"/>
        </w:rPr>
        <w:t xml:space="preserve">             </w:t>
      </w:r>
      <w:r>
        <w:rPr>
          <w:rFonts w:ascii="仿宋" w:eastAsia="仿宋" w:hAnsi="仿宋" w:cs="仿宋" w:hint="eastAsia"/>
          <w:spacing w:val="6"/>
          <w:sz w:val="24"/>
          <w:szCs w:val="24"/>
        </w:rPr>
        <w:t xml:space="preserve">    性  别：</w:t>
      </w:r>
      <w:r>
        <w:rPr>
          <w:rFonts w:ascii="仿宋" w:eastAsia="仿宋" w:hAnsi="仿宋" w:cs="仿宋" w:hint="eastAsia"/>
          <w:spacing w:val="6"/>
          <w:sz w:val="24"/>
          <w:szCs w:val="24"/>
          <w:u w:val="single"/>
        </w:rPr>
        <w:t xml:space="preserve">            </w:t>
      </w:r>
    </w:p>
    <w:p w:rsidR="00517F5E" w:rsidRDefault="00594569">
      <w:pPr>
        <w:spacing w:line="360" w:lineRule="auto"/>
        <w:rPr>
          <w:rFonts w:ascii="仿宋" w:eastAsia="仿宋" w:hAnsi="仿宋" w:cs="仿宋"/>
          <w:spacing w:val="6"/>
          <w:sz w:val="24"/>
          <w:szCs w:val="24"/>
        </w:rPr>
      </w:pPr>
      <w:r>
        <w:rPr>
          <w:rFonts w:ascii="仿宋" w:eastAsia="仿宋" w:hAnsi="仿宋" w:cs="仿宋" w:hint="eastAsia"/>
          <w:spacing w:val="6"/>
          <w:sz w:val="24"/>
          <w:szCs w:val="24"/>
        </w:rPr>
        <w:t>身份证号：</w:t>
      </w:r>
      <w:r>
        <w:rPr>
          <w:rFonts w:ascii="仿宋" w:eastAsia="仿宋" w:hAnsi="仿宋" w:cs="仿宋" w:hint="eastAsia"/>
          <w:spacing w:val="6"/>
          <w:sz w:val="24"/>
          <w:szCs w:val="24"/>
          <w:u w:val="single"/>
        </w:rPr>
        <w:t xml:space="preserve">              </w:t>
      </w:r>
      <w:r>
        <w:rPr>
          <w:rFonts w:ascii="仿宋" w:eastAsia="仿宋" w:hAnsi="仿宋" w:cs="仿宋" w:hint="eastAsia"/>
          <w:spacing w:val="6"/>
          <w:sz w:val="24"/>
          <w:szCs w:val="24"/>
        </w:rPr>
        <w:t xml:space="preserve">   职  务：</w:t>
      </w:r>
      <w:r>
        <w:rPr>
          <w:rFonts w:ascii="仿宋" w:eastAsia="仿宋" w:hAnsi="仿宋" w:cs="仿宋" w:hint="eastAsia"/>
          <w:spacing w:val="6"/>
          <w:sz w:val="24"/>
          <w:szCs w:val="24"/>
          <w:u w:val="single"/>
        </w:rPr>
        <w:t xml:space="preserve">            </w:t>
      </w:r>
    </w:p>
    <w:p w:rsidR="00517F5E" w:rsidRDefault="00594569">
      <w:pPr>
        <w:spacing w:line="360" w:lineRule="auto"/>
        <w:rPr>
          <w:rFonts w:ascii="仿宋" w:eastAsia="仿宋" w:hAnsi="仿宋" w:cs="仿宋"/>
          <w:spacing w:val="6"/>
          <w:sz w:val="24"/>
          <w:szCs w:val="24"/>
        </w:rPr>
      </w:pPr>
      <w:r>
        <w:rPr>
          <w:rFonts w:ascii="仿宋" w:eastAsia="仿宋" w:hAnsi="仿宋" w:cs="仿宋" w:hint="eastAsia"/>
          <w:spacing w:val="6"/>
          <w:sz w:val="24"/>
          <w:szCs w:val="24"/>
        </w:rPr>
        <w:t xml:space="preserve">系 </w:t>
      </w:r>
      <w:r>
        <w:rPr>
          <w:rFonts w:ascii="仿宋" w:eastAsia="仿宋" w:hAnsi="仿宋" w:cs="仿宋" w:hint="eastAsia"/>
          <w:spacing w:val="6"/>
          <w:sz w:val="24"/>
          <w:szCs w:val="24"/>
          <w:u w:val="single"/>
        </w:rPr>
        <w:t xml:space="preserve">      （磋商供应商名称）          </w:t>
      </w:r>
      <w:r>
        <w:rPr>
          <w:rFonts w:ascii="仿宋" w:eastAsia="仿宋" w:hAnsi="仿宋" w:cs="仿宋" w:hint="eastAsia"/>
          <w:spacing w:val="6"/>
          <w:sz w:val="24"/>
          <w:szCs w:val="24"/>
        </w:rPr>
        <w:t xml:space="preserve">的法定代表人（负责人）。 </w:t>
      </w:r>
    </w:p>
    <w:p w:rsidR="00517F5E" w:rsidRDefault="00594569">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特此证明。</w:t>
      </w:r>
    </w:p>
    <w:p w:rsidR="00517F5E" w:rsidRDefault="00594569">
      <w:pPr>
        <w:spacing w:line="360" w:lineRule="auto"/>
        <w:rPr>
          <w:rFonts w:ascii="仿宋" w:eastAsia="仿宋" w:hAnsi="仿宋" w:cs="仿宋"/>
          <w:spacing w:val="20"/>
          <w:sz w:val="24"/>
          <w:szCs w:val="24"/>
        </w:rPr>
      </w:pPr>
      <w:r>
        <w:rPr>
          <w:rFonts w:ascii="仿宋" w:eastAsia="仿宋" w:hAnsi="仿宋" w:cs="仿宋" w:hint="eastAsia"/>
          <w:spacing w:val="6"/>
          <w:sz w:val="24"/>
          <w:szCs w:val="24"/>
        </w:rPr>
        <w:t xml:space="preserve">                      磋商供应商</w:t>
      </w:r>
      <w:r>
        <w:rPr>
          <w:rFonts w:ascii="仿宋" w:eastAsia="仿宋" w:hAnsi="仿宋" w:cs="仿宋" w:hint="eastAsia"/>
          <w:spacing w:val="20"/>
          <w:sz w:val="24"/>
          <w:szCs w:val="24"/>
        </w:rPr>
        <w:t>：</w:t>
      </w:r>
      <w:r>
        <w:rPr>
          <w:rFonts w:ascii="仿宋" w:eastAsia="仿宋" w:hAnsi="仿宋" w:cs="仿宋" w:hint="eastAsia"/>
          <w:spacing w:val="20"/>
          <w:sz w:val="24"/>
          <w:szCs w:val="24"/>
          <w:u w:val="single"/>
        </w:rPr>
        <w:t xml:space="preserve">            </w:t>
      </w:r>
      <w:r>
        <w:rPr>
          <w:rFonts w:ascii="仿宋" w:eastAsia="仿宋" w:hAnsi="仿宋" w:cs="仿宋" w:hint="eastAsia"/>
          <w:spacing w:val="20"/>
          <w:sz w:val="24"/>
          <w:szCs w:val="24"/>
        </w:rPr>
        <w:t>(</w:t>
      </w:r>
      <w:r>
        <w:rPr>
          <w:rFonts w:ascii="仿宋" w:eastAsia="仿宋" w:hAnsi="仿宋" w:cs="仿宋" w:hint="eastAsia"/>
          <w:sz w:val="24"/>
          <w:szCs w:val="24"/>
        </w:rPr>
        <w:t>签字或签章</w:t>
      </w:r>
      <w:r>
        <w:rPr>
          <w:rFonts w:ascii="仿宋" w:eastAsia="仿宋" w:hAnsi="仿宋" w:cs="仿宋" w:hint="eastAsia"/>
          <w:spacing w:val="20"/>
          <w:sz w:val="24"/>
          <w:szCs w:val="24"/>
        </w:rPr>
        <w:t>)</w:t>
      </w:r>
    </w:p>
    <w:p w:rsidR="00517F5E" w:rsidRDefault="00594569">
      <w:pPr>
        <w:tabs>
          <w:tab w:val="left" w:pos="4490"/>
        </w:tabs>
        <w:snapToGrid w:val="0"/>
        <w:spacing w:line="360" w:lineRule="auto"/>
        <w:rPr>
          <w:rFonts w:ascii="仿宋" w:eastAsia="仿宋" w:hAnsi="仿宋" w:cs="仿宋"/>
          <w:spacing w:val="20"/>
          <w:sz w:val="24"/>
          <w:szCs w:val="24"/>
        </w:rPr>
      </w:pPr>
      <w:r>
        <w:rPr>
          <w:rFonts w:ascii="仿宋" w:eastAsia="仿宋" w:hAnsi="仿宋" w:cs="仿宋" w:hint="eastAsia"/>
          <w:spacing w:val="20"/>
          <w:sz w:val="24"/>
          <w:szCs w:val="24"/>
        </w:rPr>
        <w:tab/>
        <w:t>年   月   日</w:t>
      </w:r>
    </w:p>
    <w:p w:rsidR="00517F5E" w:rsidRDefault="00594569">
      <w:pPr>
        <w:spacing w:line="360" w:lineRule="auto"/>
        <w:outlineLvl w:val="1"/>
        <w:rPr>
          <w:rFonts w:ascii="仿宋" w:eastAsia="仿宋" w:hAnsi="仿宋" w:cs="仿宋"/>
          <w:b/>
          <w:sz w:val="24"/>
          <w:szCs w:val="24"/>
        </w:rPr>
      </w:pPr>
      <w:bookmarkStart w:id="127" w:name="_Toc22937"/>
      <w:bookmarkStart w:id="128" w:name="_Toc27319"/>
      <w:bookmarkStart w:id="129" w:name="_Toc21059"/>
      <w:r>
        <w:rPr>
          <w:rFonts w:ascii="仿宋" w:eastAsia="仿宋" w:hAnsi="仿宋" w:cs="仿宋" w:hint="eastAsia"/>
          <w:b/>
          <w:sz w:val="24"/>
          <w:szCs w:val="24"/>
        </w:rPr>
        <w:t>附法定代表人（负责人）有效的身份证正反两面扫描件</w:t>
      </w:r>
      <w:bookmarkEnd w:id="127"/>
      <w:bookmarkEnd w:id="128"/>
      <w:bookmarkEnd w:id="129"/>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4261"/>
      </w:tblGrid>
      <w:tr w:rsidR="00517F5E">
        <w:trPr>
          <w:trHeight w:val="3138"/>
        </w:trPr>
        <w:tc>
          <w:tcPr>
            <w:tcW w:w="2500" w:type="pct"/>
          </w:tcPr>
          <w:p w:rsidR="00517F5E" w:rsidRDefault="00517F5E">
            <w:pPr>
              <w:rPr>
                <w:rFonts w:ascii="仿宋" w:eastAsia="仿宋" w:hAnsi="仿宋" w:cs="仿宋"/>
                <w:b/>
                <w:sz w:val="24"/>
                <w:szCs w:val="24"/>
              </w:rPr>
            </w:pPr>
          </w:p>
        </w:tc>
        <w:tc>
          <w:tcPr>
            <w:tcW w:w="2499" w:type="pct"/>
          </w:tcPr>
          <w:p w:rsidR="00517F5E" w:rsidRDefault="00517F5E">
            <w:pPr>
              <w:rPr>
                <w:rFonts w:ascii="仿宋" w:eastAsia="仿宋" w:hAnsi="仿宋" w:cs="仿宋"/>
                <w:b/>
                <w:sz w:val="24"/>
                <w:szCs w:val="24"/>
              </w:rPr>
            </w:pPr>
          </w:p>
        </w:tc>
      </w:tr>
    </w:tbl>
    <w:p w:rsidR="00517F5E" w:rsidRDefault="00517F5E">
      <w:pPr>
        <w:snapToGrid w:val="0"/>
        <w:spacing w:line="360" w:lineRule="auto"/>
        <w:rPr>
          <w:rFonts w:ascii="仿宋" w:eastAsia="仿宋" w:hAnsi="仿宋" w:cs="仿宋"/>
          <w:b/>
          <w:bCs/>
          <w:sz w:val="24"/>
          <w:szCs w:val="24"/>
        </w:rPr>
      </w:pPr>
    </w:p>
    <w:p w:rsidR="00517F5E" w:rsidRDefault="00517F5E">
      <w:pPr>
        <w:snapToGrid w:val="0"/>
        <w:spacing w:line="360" w:lineRule="auto"/>
        <w:rPr>
          <w:rFonts w:ascii="仿宋" w:eastAsia="仿宋" w:hAnsi="仿宋" w:cs="仿宋"/>
          <w:b/>
          <w:bCs/>
          <w:sz w:val="24"/>
          <w:szCs w:val="24"/>
        </w:rPr>
      </w:pPr>
    </w:p>
    <w:p w:rsidR="00517F5E" w:rsidRDefault="00517F5E">
      <w:pPr>
        <w:pStyle w:val="ab"/>
        <w:rPr>
          <w:rFonts w:ascii="仿宋" w:eastAsia="仿宋" w:hAnsi="仿宋" w:cs="仿宋"/>
          <w:b/>
          <w:bCs/>
          <w:sz w:val="24"/>
          <w:szCs w:val="24"/>
        </w:rPr>
      </w:pPr>
    </w:p>
    <w:p w:rsidR="00517F5E" w:rsidRDefault="00517F5E">
      <w:pPr>
        <w:pStyle w:val="ab"/>
        <w:rPr>
          <w:rFonts w:ascii="仿宋" w:eastAsia="仿宋" w:hAnsi="仿宋" w:cs="仿宋"/>
          <w:b/>
          <w:bCs/>
          <w:sz w:val="24"/>
          <w:szCs w:val="24"/>
        </w:rPr>
      </w:pPr>
    </w:p>
    <w:p w:rsidR="00517F5E" w:rsidRDefault="00517F5E">
      <w:pPr>
        <w:pStyle w:val="ab"/>
        <w:rPr>
          <w:rFonts w:ascii="仿宋" w:eastAsia="仿宋" w:hAnsi="仿宋" w:cs="仿宋"/>
          <w:b/>
          <w:bCs/>
          <w:sz w:val="24"/>
          <w:szCs w:val="24"/>
        </w:rPr>
      </w:pPr>
    </w:p>
    <w:p w:rsidR="00517F5E" w:rsidRDefault="00517F5E">
      <w:pPr>
        <w:pStyle w:val="ab"/>
        <w:rPr>
          <w:rFonts w:ascii="仿宋" w:eastAsia="仿宋" w:hAnsi="仿宋" w:cs="仿宋"/>
          <w:b/>
          <w:bCs/>
          <w:sz w:val="24"/>
          <w:szCs w:val="24"/>
        </w:rPr>
      </w:pPr>
    </w:p>
    <w:p w:rsidR="00517F5E" w:rsidRDefault="00517F5E">
      <w:pPr>
        <w:pStyle w:val="ab"/>
        <w:rPr>
          <w:rFonts w:ascii="仿宋" w:eastAsia="仿宋" w:hAnsi="仿宋" w:cs="仿宋"/>
          <w:b/>
          <w:bCs/>
          <w:sz w:val="24"/>
          <w:szCs w:val="24"/>
        </w:rPr>
      </w:pPr>
    </w:p>
    <w:p w:rsidR="00517F5E" w:rsidRDefault="00517F5E">
      <w:pPr>
        <w:pStyle w:val="ab"/>
        <w:rPr>
          <w:rFonts w:ascii="仿宋" w:eastAsia="仿宋" w:hAnsi="仿宋" w:cs="仿宋"/>
          <w:b/>
          <w:bCs/>
          <w:sz w:val="24"/>
          <w:szCs w:val="24"/>
        </w:rPr>
      </w:pPr>
    </w:p>
    <w:p w:rsidR="00517F5E" w:rsidRDefault="00517F5E">
      <w:pPr>
        <w:pStyle w:val="ab"/>
        <w:rPr>
          <w:rFonts w:ascii="仿宋" w:eastAsia="仿宋" w:hAnsi="仿宋" w:cs="仿宋"/>
          <w:b/>
          <w:bCs/>
          <w:sz w:val="24"/>
          <w:szCs w:val="24"/>
        </w:rPr>
      </w:pPr>
    </w:p>
    <w:p w:rsidR="00517F5E" w:rsidRDefault="00517F5E">
      <w:pPr>
        <w:snapToGrid w:val="0"/>
        <w:spacing w:line="360" w:lineRule="auto"/>
        <w:ind w:left="482" w:hangingChars="200" w:hanging="482"/>
        <w:jc w:val="center"/>
        <w:rPr>
          <w:rFonts w:ascii="仿宋" w:eastAsia="仿宋" w:hAnsi="仿宋" w:cs="仿宋"/>
          <w:b/>
          <w:bCs/>
          <w:sz w:val="24"/>
          <w:szCs w:val="24"/>
        </w:rPr>
      </w:pPr>
    </w:p>
    <w:p w:rsidR="00517F5E" w:rsidRDefault="00594569">
      <w:pPr>
        <w:snapToGrid w:val="0"/>
        <w:spacing w:line="360" w:lineRule="auto"/>
        <w:outlineLvl w:val="0"/>
        <w:rPr>
          <w:rFonts w:ascii="仿宋" w:eastAsia="仿宋" w:hAnsi="仿宋" w:cs="仿宋"/>
          <w:b/>
          <w:bCs/>
          <w:sz w:val="32"/>
          <w:szCs w:val="32"/>
        </w:rPr>
      </w:pPr>
      <w:bookmarkStart w:id="130" w:name="_Toc20108"/>
      <w:r>
        <w:rPr>
          <w:rFonts w:ascii="仿宋" w:eastAsia="仿宋" w:hAnsi="仿宋" w:cs="仿宋" w:hint="eastAsia"/>
          <w:b/>
          <w:bCs/>
          <w:sz w:val="32"/>
          <w:szCs w:val="32"/>
        </w:rPr>
        <w:lastRenderedPageBreak/>
        <w:t>法定代表人（负责人）授权委托书 （格式）</w:t>
      </w:r>
      <w:bookmarkEnd w:id="130"/>
      <w:r>
        <w:rPr>
          <w:rFonts w:ascii="仿宋" w:eastAsia="仿宋" w:hAnsi="仿宋" w:cs="仿宋" w:hint="eastAsia"/>
          <w:b/>
          <w:bCs/>
          <w:sz w:val="32"/>
          <w:szCs w:val="32"/>
        </w:rPr>
        <w:t xml:space="preserve">  </w:t>
      </w:r>
    </w:p>
    <w:p w:rsidR="00517F5E" w:rsidRDefault="00517F5E">
      <w:pPr>
        <w:snapToGrid w:val="0"/>
        <w:spacing w:line="360" w:lineRule="auto"/>
        <w:ind w:firstLineChars="200" w:firstLine="482"/>
        <w:jc w:val="center"/>
        <w:rPr>
          <w:rFonts w:ascii="仿宋" w:eastAsia="仿宋" w:hAnsi="仿宋" w:cs="仿宋"/>
          <w:b/>
          <w:bCs/>
          <w:sz w:val="24"/>
          <w:szCs w:val="24"/>
        </w:rPr>
      </w:pPr>
    </w:p>
    <w:p w:rsidR="00517F5E" w:rsidRDefault="00594569">
      <w:pPr>
        <w:snapToGrid w:val="0"/>
        <w:spacing w:line="360" w:lineRule="auto"/>
        <w:ind w:firstLineChars="200" w:firstLine="482"/>
        <w:jc w:val="center"/>
        <w:rPr>
          <w:rFonts w:ascii="仿宋" w:eastAsia="仿宋" w:hAnsi="仿宋" w:cs="仿宋"/>
          <w:sz w:val="24"/>
          <w:szCs w:val="24"/>
        </w:rPr>
      </w:pPr>
      <w:r>
        <w:rPr>
          <w:rFonts w:ascii="仿宋" w:eastAsia="仿宋" w:hAnsi="仿宋" w:cs="仿宋" w:hint="eastAsia"/>
          <w:b/>
          <w:bCs/>
          <w:sz w:val="24"/>
          <w:szCs w:val="24"/>
        </w:rPr>
        <w:t>法定代表人（负责人）授权委托书</w:t>
      </w:r>
    </w:p>
    <w:p w:rsidR="00517F5E" w:rsidRDefault="00517F5E">
      <w:pPr>
        <w:pStyle w:val="ab"/>
      </w:pPr>
    </w:p>
    <w:p w:rsidR="00517F5E" w:rsidRDefault="00594569">
      <w:pPr>
        <w:snapToGrid w:val="0"/>
        <w:spacing w:line="360" w:lineRule="auto"/>
        <w:ind w:leftChars="228" w:left="719" w:hangingChars="100" w:hanging="240"/>
        <w:rPr>
          <w:rFonts w:ascii="仿宋" w:eastAsia="仿宋" w:hAnsi="仿宋" w:cs="仿宋"/>
          <w:sz w:val="24"/>
          <w:szCs w:val="24"/>
          <w:u w:val="single"/>
        </w:rPr>
      </w:pPr>
      <w:r>
        <w:rPr>
          <w:rFonts w:ascii="仿宋" w:eastAsia="仿宋" w:hAnsi="仿宋" w:cs="仿宋" w:hint="eastAsia"/>
          <w:sz w:val="24"/>
          <w:szCs w:val="24"/>
        </w:rPr>
        <w:t>本授权委托书声明：注册于</w:t>
      </w:r>
      <w:r>
        <w:rPr>
          <w:rFonts w:ascii="仿宋" w:eastAsia="仿宋" w:hAnsi="仿宋" w:cs="仿宋" w:hint="eastAsia"/>
          <w:sz w:val="24"/>
          <w:szCs w:val="24"/>
          <w:u w:val="single"/>
        </w:rPr>
        <w:t xml:space="preserve">             （磋商供应商住址）</w:t>
      </w:r>
      <w:r>
        <w:rPr>
          <w:rFonts w:ascii="仿宋" w:eastAsia="仿宋" w:hAnsi="仿宋" w:cs="仿宋" w:hint="eastAsia"/>
          <w:sz w:val="24"/>
          <w:szCs w:val="24"/>
        </w:rPr>
        <w:t>的</w:t>
      </w: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u w:val="single"/>
        </w:rPr>
        <w:t xml:space="preserve">    （磋商供应商名称）  </w:t>
      </w:r>
      <w:r>
        <w:rPr>
          <w:rFonts w:ascii="仿宋" w:eastAsia="仿宋" w:hAnsi="仿宋" w:cs="仿宋" w:hint="eastAsia"/>
          <w:sz w:val="24"/>
          <w:szCs w:val="24"/>
        </w:rPr>
        <w:t>法定代表人（负责人）</w:t>
      </w:r>
      <w:r>
        <w:rPr>
          <w:rFonts w:ascii="仿宋" w:eastAsia="仿宋" w:hAnsi="仿宋" w:cs="仿宋" w:hint="eastAsia"/>
          <w:sz w:val="24"/>
          <w:szCs w:val="24"/>
          <w:u w:val="single"/>
        </w:rPr>
        <w:t xml:space="preserve">            （法定代表人（负责人）姓名、职务、身份证号）</w:t>
      </w:r>
      <w:r>
        <w:rPr>
          <w:rFonts w:ascii="仿宋" w:eastAsia="仿宋" w:hAnsi="仿宋" w:cs="仿宋" w:hint="eastAsia"/>
          <w:sz w:val="24"/>
          <w:szCs w:val="24"/>
        </w:rPr>
        <w:t>代表本公司授权</w:t>
      </w:r>
      <w:r>
        <w:rPr>
          <w:rFonts w:ascii="仿宋" w:eastAsia="仿宋" w:hAnsi="仿宋" w:cs="仿宋" w:hint="eastAsia"/>
          <w:sz w:val="24"/>
          <w:szCs w:val="24"/>
          <w:u w:val="single"/>
        </w:rPr>
        <w:t xml:space="preserve">     （磋商供应商代表姓名、职务、身份证号）</w:t>
      </w:r>
      <w:r>
        <w:rPr>
          <w:rFonts w:ascii="仿宋" w:eastAsia="仿宋" w:hAnsi="仿宋" w:cs="仿宋" w:hint="eastAsia"/>
          <w:sz w:val="24"/>
          <w:szCs w:val="24"/>
        </w:rPr>
        <w:t>为本公司的合法代理人，就贵方组织的</w:t>
      </w:r>
      <w:r>
        <w:rPr>
          <w:rFonts w:ascii="仿宋" w:eastAsia="仿宋" w:hAnsi="仿宋" w:cs="仿宋" w:hint="eastAsia"/>
          <w:b/>
          <w:sz w:val="24"/>
          <w:szCs w:val="24"/>
          <w:u w:val="single"/>
        </w:rPr>
        <w:t xml:space="preserve">                  </w:t>
      </w:r>
      <w:r>
        <w:rPr>
          <w:rFonts w:ascii="仿宋" w:eastAsia="仿宋" w:hAnsi="仿宋" w:cs="仿宋" w:hint="eastAsia"/>
          <w:sz w:val="24"/>
          <w:szCs w:val="24"/>
        </w:rPr>
        <w:t>项目，以本公司名义处理一切与之有关的事务。</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本授权书于</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日生效，特此声明。</w:t>
      </w: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517F5E" w:rsidRDefault="00594569">
      <w:pPr>
        <w:snapToGrid w:val="0"/>
        <w:spacing w:line="360" w:lineRule="auto"/>
        <w:ind w:firstLineChars="800" w:firstLine="1920"/>
        <w:rPr>
          <w:rFonts w:ascii="仿宋" w:eastAsia="仿宋" w:hAnsi="仿宋" w:cs="仿宋"/>
          <w:sz w:val="24"/>
          <w:szCs w:val="24"/>
        </w:rPr>
      </w:pPr>
      <w:r>
        <w:rPr>
          <w:rFonts w:ascii="仿宋" w:eastAsia="仿宋" w:hAnsi="仿宋" w:cs="仿宋" w:hint="eastAsia"/>
          <w:sz w:val="24"/>
          <w:szCs w:val="24"/>
        </w:rPr>
        <w:t>磋商供应商：</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pacing w:val="20"/>
          <w:sz w:val="24"/>
          <w:szCs w:val="24"/>
        </w:rPr>
        <w:t>签章</w:t>
      </w:r>
      <w:r>
        <w:rPr>
          <w:rFonts w:ascii="仿宋" w:eastAsia="仿宋" w:hAnsi="仿宋" w:cs="仿宋" w:hint="eastAsia"/>
          <w:sz w:val="24"/>
          <w:szCs w:val="24"/>
        </w:rPr>
        <w:t>）</w:t>
      </w:r>
    </w:p>
    <w:p w:rsidR="00517F5E" w:rsidRDefault="00594569">
      <w:pPr>
        <w:snapToGrid w:val="0"/>
        <w:spacing w:line="360" w:lineRule="auto"/>
        <w:ind w:leftChars="228" w:left="3359" w:hangingChars="1200" w:hanging="2880"/>
        <w:rPr>
          <w:rFonts w:ascii="仿宋" w:eastAsia="仿宋" w:hAnsi="仿宋" w:cs="仿宋"/>
          <w:sz w:val="24"/>
          <w:szCs w:val="24"/>
        </w:rPr>
      </w:pPr>
      <w:r>
        <w:rPr>
          <w:rFonts w:ascii="仿宋" w:eastAsia="仿宋" w:hAnsi="仿宋" w:cs="仿宋" w:hint="eastAsia"/>
          <w:sz w:val="24"/>
          <w:szCs w:val="24"/>
        </w:rPr>
        <w:t xml:space="preserve">           法定代表人（负责人）：</w:t>
      </w:r>
      <w:r>
        <w:rPr>
          <w:rFonts w:ascii="仿宋" w:eastAsia="仿宋" w:hAnsi="仿宋" w:cs="仿宋" w:hint="eastAsia"/>
          <w:sz w:val="24"/>
          <w:szCs w:val="24"/>
          <w:u w:val="single"/>
        </w:rPr>
        <w:t xml:space="preserve">              </w:t>
      </w:r>
      <w:r>
        <w:rPr>
          <w:rFonts w:ascii="仿宋" w:eastAsia="仿宋" w:hAnsi="仿宋" w:cs="仿宋" w:hint="eastAsia"/>
          <w:sz w:val="24"/>
          <w:szCs w:val="24"/>
        </w:rPr>
        <w:t>（签字或签章）</w:t>
      </w:r>
    </w:p>
    <w:p w:rsidR="00517F5E" w:rsidRDefault="00594569">
      <w:pPr>
        <w:snapToGrid w:val="0"/>
        <w:spacing w:line="360" w:lineRule="auto"/>
        <w:ind w:leftChars="1140" w:left="3354" w:hangingChars="400" w:hanging="960"/>
        <w:rPr>
          <w:rFonts w:ascii="仿宋" w:eastAsia="仿宋" w:hAnsi="仿宋" w:cs="仿宋"/>
          <w:sz w:val="24"/>
          <w:szCs w:val="24"/>
        </w:rPr>
      </w:pPr>
      <w:r>
        <w:rPr>
          <w:rFonts w:ascii="仿宋" w:eastAsia="仿宋" w:hAnsi="仿宋" w:cs="仿宋" w:hint="eastAsia"/>
          <w:sz w:val="24"/>
          <w:szCs w:val="24"/>
        </w:rPr>
        <w:t>代理人：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（签字或签章）                       </w:t>
      </w:r>
    </w:p>
    <w:p w:rsidR="00517F5E" w:rsidRDefault="00594569">
      <w:pPr>
        <w:snapToGrid w:val="0"/>
        <w:spacing w:line="360" w:lineRule="auto"/>
        <w:rPr>
          <w:rFonts w:ascii="仿宋" w:eastAsia="仿宋" w:hAnsi="仿宋" w:cs="仿宋"/>
          <w:b/>
          <w:sz w:val="24"/>
          <w:szCs w:val="24"/>
        </w:rPr>
      </w:pPr>
      <w:r>
        <w:rPr>
          <w:rFonts w:ascii="仿宋" w:eastAsia="仿宋" w:hAnsi="仿宋" w:cs="仿宋" w:hint="eastAsia"/>
          <w:sz w:val="24"/>
          <w:szCs w:val="24"/>
        </w:rPr>
        <w:t xml:space="preserve">                                    年  月  日</w:t>
      </w:r>
    </w:p>
    <w:p w:rsidR="00517F5E" w:rsidRDefault="00594569">
      <w:pPr>
        <w:spacing w:line="360" w:lineRule="auto"/>
        <w:outlineLvl w:val="1"/>
        <w:rPr>
          <w:rFonts w:ascii="仿宋" w:eastAsia="仿宋" w:hAnsi="仿宋" w:cs="仿宋"/>
          <w:b/>
          <w:sz w:val="24"/>
          <w:szCs w:val="24"/>
        </w:rPr>
      </w:pPr>
      <w:bookmarkStart w:id="131" w:name="_Toc25984"/>
      <w:bookmarkStart w:id="132" w:name="_Toc20770"/>
      <w:bookmarkStart w:id="133" w:name="_Toc3676"/>
      <w:r>
        <w:rPr>
          <w:rFonts w:ascii="仿宋" w:eastAsia="仿宋" w:hAnsi="仿宋" w:cs="仿宋" w:hint="eastAsia"/>
          <w:b/>
          <w:sz w:val="24"/>
          <w:szCs w:val="24"/>
        </w:rPr>
        <w:t>附法定代表人（负责人）及磋商供应商代表有效的身份证正反两面扫描件</w:t>
      </w:r>
      <w:bookmarkEnd w:id="131"/>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517F5E">
        <w:trPr>
          <w:trHeight w:val="3375"/>
        </w:trPr>
        <w:tc>
          <w:tcPr>
            <w:tcW w:w="2500" w:type="pct"/>
          </w:tcPr>
          <w:p w:rsidR="00517F5E" w:rsidRDefault="00517F5E">
            <w:pPr>
              <w:rPr>
                <w:rFonts w:ascii="仿宋" w:eastAsia="仿宋" w:hAnsi="仿宋" w:cs="仿宋"/>
                <w:b/>
                <w:sz w:val="24"/>
                <w:szCs w:val="24"/>
              </w:rPr>
            </w:pPr>
          </w:p>
        </w:tc>
        <w:tc>
          <w:tcPr>
            <w:tcW w:w="2500" w:type="pct"/>
          </w:tcPr>
          <w:p w:rsidR="00517F5E" w:rsidRDefault="00517F5E">
            <w:pPr>
              <w:rPr>
                <w:rFonts w:ascii="仿宋" w:eastAsia="仿宋" w:hAnsi="仿宋" w:cs="仿宋"/>
                <w:b/>
                <w:sz w:val="24"/>
                <w:szCs w:val="24"/>
              </w:rPr>
            </w:pPr>
          </w:p>
        </w:tc>
      </w:tr>
    </w:tbl>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spacing w:line="360" w:lineRule="exact"/>
        <w:jc w:val="left"/>
        <w:rPr>
          <w:rFonts w:ascii="仿宋" w:eastAsia="仿宋" w:hAnsi="仿宋" w:cs="仿宋"/>
          <w:b/>
          <w:sz w:val="24"/>
          <w:szCs w:val="24"/>
        </w:rPr>
      </w:pPr>
    </w:p>
    <w:p w:rsidR="00517F5E" w:rsidRDefault="00594569">
      <w:pPr>
        <w:tabs>
          <w:tab w:val="left" w:pos="4860"/>
        </w:tabs>
        <w:spacing w:line="360" w:lineRule="auto"/>
        <w:outlineLvl w:val="0"/>
        <w:rPr>
          <w:rFonts w:ascii="仿宋" w:eastAsia="仿宋" w:hAnsi="仿宋" w:cs="仿宋"/>
          <w:b/>
          <w:sz w:val="32"/>
          <w:szCs w:val="32"/>
        </w:rPr>
      </w:pPr>
      <w:bookmarkStart w:id="134" w:name="_Toc25531"/>
      <w:r>
        <w:rPr>
          <w:rFonts w:ascii="仿宋" w:eastAsia="仿宋" w:hAnsi="仿宋" w:cs="仿宋" w:hint="eastAsia"/>
          <w:b/>
          <w:sz w:val="32"/>
          <w:szCs w:val="32"/>
        </w:rPr>
        <w:lastRenderedPageBreak/>
        <w:t>响应函（格式）</w:t>
      </w:r>
      <w:bookmarkEnd w:id="134"/>
    </w:p>
    <w:p w:rsidR="00517F5E" w:rsidRDefault="00594569">
      <w:pPr>
        <w:pStyle w:val="ab"/>
        <w:jc w:val="center"/>
        <w:rPr>
          <w:sz w:val="30"/>
          <w:szCs w:val="30"/>
        </w:rPr>
      </w:pPr>
      <w:r>
        <w:rPr>
          <w:rFonts w:ascii="仿宋" w:eastAsia="仿宋" w:hAnsi="仿宋" w:cs="仿宋" w:hint="eastAsia"/>
          <w:b/>
          <w:sz w:val="30"/>
          <w:szCs w:val="30"/>
        </w:rPr>
        <w:t>响   应  函</w:t>
      </w:r>
    </w:p>
    <w:p w:rsidR="00517F5E" w:rsidRDefault="00517F5E">
      <w:pPr>
        <w:tabs>
          <w:tab w:val="left" w:pos="4860"/>
        </w:tabs>
        <w:spacing w:line="360" w:lineRule="auto"/>
        <w:rPr>
          <w:rFonts w:ascii="仿宋" w:eastAsia="仿宋" w:hAnsi="仿宋" w:cs="仿宋"/>
          <w:b/>
          <w:bCs/>
          <w:sz w:val="24"/>
          <w:szCs w:val="24"/>
        </w:rPr>
      </w:pPr>
    </w:p>
    <w:p w:rsidR="00517F5E" w:rsidRDefault="00594569">
      <w:pPr>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 xml:space="preserve">                (磋商供应商全称)</w:t>
      </w:r>
      <w:r>
        <w:rPr>
          <w:rFonts w:ascii="仿宋" w:eastAsia="仿宋" w:hAnsi="仿宋" w:cs="仿宋" w:hint="eastAsia"/>
          <w:sz w:val="24"/>
          <w:szCs w:val="24"/>
        </w:rPr>
        <w:t>授权</w:t>
      </w:r>
      <w:r>
        <w:rPr>
          <w:rFonts w:ascii="仿宋" w:eastAsia="仿宋" w:hAnsi="仿宋" w:cs="仿宋" w:hint="eastAsia"/>
          <w:sz w:val="24"/>
          <w:szCs w:val="24"/>
          <w:u w:val="single"/>
        </w:rPr>
        <w:t xml:space="preserve">         (磋商供应商代表姓名) </w:t>
      </w: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(职务、职称)为我方代表，参加贵方组织的</w:t>
      </w:r>
      <w:r>
        <w:rPr>
          <w:rFonts w:ascii="仿宋" w:eastAsia="仿宋" w:hAnsi="仿宋" w:cs="仿宋" w:hint="eastAsia"/>
          <w:sz w:val="24"/>
          <w:szCs w:val="24"/>
          <w:u w:val="single"/>
        </w:rPr>
        <w:t xml:space="preserve">            (项目名称、</w:t>
      </w:r>
      <w:r>
        <w:rPr>
          <w:rFonts w:ascii="仿宋" w:eastAsia="仿宋" w:hAnsi="仿宋" w:cs="仿宋" w:hint="eastAsia"/>
          <w:sz w:val="24"/>
          <w:szCs w:val="24"/>
        </w:rPr>
        <w:t>竞争性磋商的有关活动，为此：</w:t>
      </w:r>
    </w:p>
    <w:p w:rsidR="00517F5E" w:rsidRDefault="00594569">
      <w:pPr>
        <w:pStyle w:val="11"/>
        <w:tabs>
          <w:tab w:val="left" w:pos="1711"/>
        </w:tabs>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1、我方已仔细研究了本项目磋商文件的全部内容，愿意按照磋商文件要求及合同约定完成项目。</w:t>
      </w:r>
    </w:p>
    <w:p w:rsidR="00517F5E" w:rsidRDefault="00594569">
      <w:pPr>
        <w:snapToGrid w:val="0"/>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2、我方同意在本项目磋商文件中规定的响应文件有效期</w:t>
      </w:r>
      <w:r>
        <w:rPr>
          <w:rFonts w:ascii="仿宋" w:eastAsia="仿宋" w:hAnsi="仿宋" w:cs="仿宋" w:hint="eastAsia"/>
          <w:sz w:val="24"/>
          <w:szCs w:val="24"/>
          <w:u w:val="single"/>
        </w:rPr>
        <w:t xml:space="preserve">           </w:t>
      </w:r>
      <w:r>
        <w:rPr>
          <w:rFonts w:ascii="仿宋" w:eastAsia="仿宋" w:hAnsi="仿宋" w:cs="仿宋" w:hint="eastAsia"/>
          <w:sz w:val="24"/>
          <w:szCs w:val="24"/>
        </w:rPr>
        <w:t>天内遵</w:t>
      </w: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rPr>
        <w:t>守本磋商文件中的承诺且在此期限期满之前均具有约束力。如果成交，响应文件有效期延长至合同履约完毕。</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3、我方承诺已经具备《中华人民共和国政府采购法》中规定的参加政府采购活动的供应商应当具备的全部条件和本磋商文件规定的特定资质要求。</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4、提供磋商须知规定的全部响应文件（电子响应文件和纸质响应文件）。</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5、按磋商文件要求提供和交付的货物的报价详见报价一览表及报价明细表。</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6、我方承诺：完全理解磋商报价超过磋商文件公布的预算金额或最高限价时，报价将拒绝。</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7、保证忠实地执行双方所签订的合同，并承担合同规定的责任和义务。</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8、承诺完全满足和响应磋商文件中的各项商务和技术要求。</w:t>
      </w:r>
    </w:p>
    <w:p w:rsidR="00517F5E" w:rsidRDefault="00594569">
      <w:pPr>
        <w:pStyle w:val="11"/>
        <w:snapToGrid w:val="0"/>
        <w:spacing w:line="360" w:lineRule="auto"/>
        <w:ind w:firstLineChars="196" w:firstLine="470"/>
        <w:textAlignment w:val="auto"/>
        <w:rPr>
          <w:rFonts w:ascii="仿宋" w:eastAsia="仿宋" w:hAnsi="仿宋" w:cs="仿宋"/>
          <w:sz w:val="24"/>
          <w:szCs w:val="24"/>
        </w:rPr>
      </w:pPr>
      <w:r>
        <w:rPr>
          <w:rFonts w:ascii="仿宋" w:eastAsia="仿宋" w:hAnsi="仿宋" w:cs="仿宋" w:hint="eastAsia"/>
          <w:sz w:val="24"/>
          <w:szCs w:val="24"/>
        </w:rPr>
        <w:t>9、保证遵守磋商文件的规定。</w:t>
      </w:r>
    </w:p>
    <w:p w:rsidR="00517F5E" w:rsidRDefault="00594569">
      <w:pPr>
        <w:pStyle w:val="11"/>
        <w:snapToGrid w:val="0"/>
        <w:spacing w:line="360" w:lineRule="auto"/>
        <w:ind w:firstLineChars="196" w:firstLine="470"/>
        <w:textAlignment w:val="auto"/>
        <w:rPr>
          <w:rFonts w:ascii="仿宋" w:eastAsia="仿宋" w:hAnsi="仿宋" w:cs="仿宋"/>
          <w:sz w:val="24"/>
          <w:szCs w:val="24"/>
        </w:rPr>
      </w:pPr>
      <w:r>
        <w:rPr>
          <w:rFonts w:ascii="仿宋" w:eastAsia="仿宋" w:hAnsi="仿宋" w:cs="仿宋" w:hint="eastAsia"/>
          <w:sz w:val="24"/>
          <w:szCs w:val="24"/>
        </w:rPr>
        <w:t>10、我方承诺对磋商小组依法从符合相应资格条件的磋商供应商中，确定</w:t>
      </w:r>
      <w:r>
        <w:rPr>
          <w:rFonts w:ascii="仿宋" w:eastAsia="仿宋" w:hAnsi="仿宋" w:cs="仿宋" w:hint="eastAsia"/>
          <w:bCs/>
          <w:sz w:val="24"/>
          <w:szCs w:val="24"/>
        </w:rPr>
        <w:t>参加磋商的磋商供应商</w:t>
      </w:r>
      <w:r>
        <w:rPr>
          <w:rFonts w:ascii="仿宋" w:eastAsia="仿宋" w:hAnsi="仿宋" w:cs="仿宋" w:hint="eastAsia"/>
          <w:sz w:val="24"/>
          <w:szCs w:val="24"/>
        </w:rPr>
        <w:t>没有任何异议。</w:t>
      </w:r>
    </w:p>
    <w:p w:rsidR="00517F5E" w:rsidRDefault="00594569">
      <w:pPr>
        <w:pStyle w:val="11"/>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11、对贵方在本次磋商公告刊登的媒体上发布公告或与本项目有关的通知，我方会及时查看获取。若因线路故障等其他原因导致通知延迟获取或无法获取，责任由我方自负。</w:t>
      </w:r>
    </w:p>
    <w:p w:rsidR="00517F5E" w:rsidRDefault="00594569">
      <w:pPr>
        <w:pStyle w:val="11"/>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12、我方愿意向贵方提供任何与本项磋商有关的数据、情况和技术资料。若贵方需要，我方愿意提供我方做出的一切承诺的证明材料。</w:t>
      </w:r>
    </w:p>
    <w:p w:rsidR="00517F5E" w:rsidRDefault="00594569">
      <w:pPr>
        <w:pStyle w:val="11"/>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13、我方已详细审核全部响应文件，包括响应文件修改书（如有的话）、参考资料及有关附件，确认无误。</w:t>
      </w:r>
    </w:p>
    <w:p w:rsidR="00517F5E" w:rsidRDefault="00594569">
      <w:pPr>
        <w:pStyle w:val="11"/>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14、我方承诺：采购人若需追加采购本项目磋商文件所列相关货物的，在不</w:t>
      </w:r>
      <w:r>
        <w:rPr>
          <w:rFonts w:ascii="仿宋" w:eastAsia="仿宋" w:hAnsi="仿宋" w:cs="仿宋" w:hint="eastAsia"/>
          <w:sz w:val="24"/>
          <w:szCs w:val="24"/>
        </w:rPr>
        <w:lastRenderedPageBreak/>
        <w:t>改变合同其他实质性条款的前提下，按相同或更优惠的折扣率保证提供货物。</w:t>
      </w:r>
    </w:p>
    <w:p w:rsidR="00517F5E" w:rsidRDefault="00517F5E">
      <w:pPr>
        <w:snapToGrid w:val="0"/>
        <w:spacing w:line="360" w:lineRule="auto"/>
        <w:rPr>
          <w:rFonts w:ascii="仿宋" w:eastAsia="仿宋" w:hAnsi="仿宋" w:cs="仿宋"/>
          <w:sz w:val="24"/>
          <w:szCs w:val="24"/>
        </w:rPr>
      </w:pP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rPr>
        <w:t>所有有关本次磋商的一切往来联系方式为：</w:t>
      </w: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ab/>
        <w:t xml:space="preserve">                       </w:t>
      </w:r>
      <w:r>
        <w:rPr>
          <w:rFonts w:ascii="仿宋" w:eastAsia="仿宋" w:hAnsi="仿宋" w:cs="仿宋" w:hint="eastAsia"/>
          <w:sz w:val="24"/>
          <w:szCs w:val="24"/>
        </w:rPr>
        <w:t xml:space="preserve">     邮编：</w:t>
      </w:r>
      <w:r>
        <w:rPr>
          <w:rFonts w:ascii="仿宋" w:eastAsia="仿宋" w:hAnsi="仿宋" w:cs="仿宋" w:hint="eastAsia"/>
          <w:sz w:val="24"/>
          <w:szCs w:val="24"/>
        </w:rPr>
        <w:tab/>
      </w:r>
      <w:r>
        <w:rPr>
          <w:rFonts w:ascii="仿宋" w:eastAsia="仿宋" w:hAnsi="仿宋" w:cs="仿宋" w:hint="eastAsia"/>
          <w:sz w:val="24"/>
          <w:szCs w:val="24"/>
          <w:u w:val="single"/>
        </w:rPr>
        <w:t xml:space="preserve">                </w:t>
      </w: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rPr>
        <w:t>电话：</w:t>
      </w:r>
      <w:r>
        <w:rPr>
          <w:rFonts w:ascii="仿宋" w:eastAsia="仿宋" w:hAnsi="仿宋" w:cs="仿宋" w:hint="eastAsia"/>
          <w:sz w:val="24"/>
          <w:szCs w:val="24"/>
          <w:u w:val="single"/>
        </w:rPr>
        <w:tab/>
        <w:t xml:space="preserve">                       </w:t>
      </w:r>
      <w:r>
        <w:rPr>
          <w:rFonts w:ascii="仿宋" w:eastAsia="仿宋" w:hAnsi="仿宋" w:cs="仿宋" w:hint="eastAsia"/>
          <w:sz w:val="24"/>
          <w:szCs w:val="24"/>
        </w:rPr>
        <w:t xml:space="preserve">     传真： </w:t>
      </w:r>
      <w:r>
        <w:rPr>
          <w:rFonts w:ascii="仿宋" w:eastAsia="仿宋" w:hAnsi="仿宋" w:cs="仿宋" w:hint="eastAsia"/>
          <w:sz w:val="24"/>
          <w:szCs w:val="24"/>
          <w:u w:val="single"/>
        </w:rPr>
        <w:t xml:space="preserve">                </w:t>
      </w:r>
    </w:p>
    <w:p w:rsidR="00517F5E" w:rsidRDefault="00594569">
      <w:pPr>
        <w:tabs>
          <w:tab w:val="left" w:pos="480"/>
        </w:tabs>
        <w:snapToGrid w:val="0"/>
        <w:spacing w:line="360" w:lineRule="auto"/>
        <w:rPr>
          <w:rFonts w:ascii="仿宋" w:eastAsia="仿宋" w:hAnsi="仿宋" w:cs="仿宋"/>
          <w:sz w:val="24"/>
          <w:szCs w:val="24"/>
        </w:rPr>
      </w:pPr>
      <w:r>
        <w:rPr>
          <w:rFonts w:ascii="仿宋" w:eastAsia="仿宋" w:hAnsi="仿宋" w:cs="仿宋" w:hint="eastAsia"/>
          <w:sz w:val="24"/>
          <w:szCs w:val="24"/>
        </w:rPr>
        <w:t>磋商供应商代表姓名：</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517F5E" w:rsidRDefault="00594569">
      <w:pPr>
        <w:tabs>
          <w:tab w:val="left" w:pos="480"/>
        </w:tabs>
        <w:snapToGrid w:val="0"/>
        <w:spacing w:line="360" w:lineRule="auto"/>
        <w:rPr>
          <w:rFonts w:ascii="仿宋" w:eastAsia="仿宋" w:hAnsi="仿宋" w:cs="仿宋"/>
          <w:sz w:val="24"/>
          <w:szCs w:val="24"/>
        </w:rPr>
      </w:pPr>
      <w:r>
        <w:rPr>
          <w:rFonts w:ascii="仿宋" w:eastAsia="仿宋" w:hAnsi="仿宋" w:cs="仿宋" w:hint="eastAsia"/>
          <w:sz w:val="24"/>
          <w:szCs w:val="24"/>
        </w:rPr>
        <w:t>磋商供应商代表联系电话：</w:t>
      </w:r>
      <w:r>
        <w:rPr>
          <w:rFonts w:ascii="仿宋" w:eastAsia="仿宋" w:hAnsi="仿宋" w:cs="仿宋" w:hint="eastAsia"/>
          <w:sz w:val="24"/>
          <w:szCs w:val="24"/>
          <w:u w:val="single"/>
        </w:rPr>
        <w:t xml:space="preserve">          </w:t>
      </w:r>
      <w:r>
        <w:rPr>
          <w:rFonts w:ascii="仿宋" w:eastAsia="仿宋" w:hAnsi="仿宋" w:cs="仿宋" w:hint="eastAsia"/>
          <w:sz w:val="24"/>
          <w:szCs w:val="24"/>
        </w:rPr>
        <w:t>（办公）</w:t>
      </w:r>
      <w:r>
        <w:rPr>
          <w:rFonts w:ascii="仿宋" w:eastAsia="仿宋" w:hAnsi="仿宋" w:cs="仿宋" w:hint="eastAsia"/>
          <w:sz w:val="24"/>
          <w:szCs w:val="24"/>
          <w:u w:val="single"/>
        </w:rPr>
        <w:t xml:space="preserve">          </w:t>
      </w:r>
      <w:r>
        <w:rPr>
          <w:rFonts w:ascii="仿宋" w:eastAsia="仿宋" w:hAnsi="仿宋" w:cs="仿宋" w:hint="eastAsia"/>
          <w:sz w:val="24"/>
          <w:szCs w:val="24"/>
        </w:rPr>
        <w:t>（手机）</w:t>
      </w:r>
    </w:p>
    <w:p w:rsidR="00517F5E" w:rsidRDefault="00594569">
      <w:pPr>
        <w:tabs>
          <w:tab w:val="left" w:pos="480"/>
        </w:tabs>
        <w:snapToGrid w:val="0"/>
        <w:spacing w:line="360" w:lineRule="auto"/>
        <w:rPr>
          <w:rFonts w:ascii="仿宋" w:eastAsia="仿宋" w:hAnsi="仿宋" w:cs="仿宋"/>
          <w:sz w:val="24"/>
          <w:szCs w:val="24"/>
          <w:u w:val="single"/>
        </w:rPr>
      </w:pPr>
      <w:r>
        <w:rPr>
          <w:rFonts w:ascii="仿宋" w:eastAsia="仿宋" w:hAnsi="仿宋" w:cs="仿宋" w:hint="eastAsia"/>
          <w:sz w:val="24"/>
          <w:szCs w:val="24"/>
        </w:rPr>
        <w:t xml:space="preserve">E-mail： </w:t>
      </w:r>
      <w:r>
        <w:rPr>
          <w:rFonts w:ascii="仿宋" w:eastAsia="仿宋" w:hAnsi="仿宋" w:cs="仿宋" w:hint="eastAsia"/>
          <w:sz w:val="24"/>
          <w:szCs w:val="24"/>
          <w:u w:val="single"/>
        </w:rPr>
        <w:t xml:space="preserve">                   </w:t>
      </w:r>
    </w:p>
    <w:p w:rsidR="00517F5E" w:rsidRDefault="00517F5E">
      <w:pPr>
        <w:snapToGrid w:val="0"/>
        <w:spacing w:line="360" w:lineRule="auto"/>
        <w:ind w:firstLineChars="950" w:firstLine="2280"/>
        <w:rPr>
          <w:rFonts w:ascii="仿宋" w:eastAsia="仿宋" w:hAnsi="仿宋" w:cs="仿宋"/>
          <w:sz w:val="24"/>
          <w:szCs w:val="24"/>
        </w:rPr>
      </w:pPr>
    </w:p>
    <w:p w:rsidR="00517F5E" w:rsidRDefault="00594569">
      <w:pPr>
        <w:snapToGrid w:val="0"/>
        <w:spacing w:line="360" w:lineRule="auto"/>
        <w:ind w:firstLineChars="950" w:firstLine="2280"/>
        <w:rPr>
          <w:rFonts w:ascii="仿宋" w:eastAsia="仿宋" w:hAnsi="仿宋" w:cs="仿宋"/>
          <w:sz w:val="24"/>
          <w:szCs w:val="24"/>
        </w:rPr>
      </w:pPr>
      <w:r>
        <w:rPr>
          <w:rFonts w:ascii="仿宋" w:eastAsia="仿宋" w:hAnsi="仿宋" w:cs="仿宋" w:hint="eastAsia"/>
          <w:sz w:val="24"/>
          <w:szCs w:val="24"/>
        </w:rPr>
        <w:t>磋商供应商：</w:t>
      </w:r>
      <w:r>
        <w:rPr>
          <w:rFonts w:ascii="仿宋" w:eastAsia="仿宋" w:hAnsi="仿宋" w:cs="仿宋" w:hint="eastAsia"/>
          <w:sz w:val="24"/>
          <w:szCs w:val="24"/>
          <w:u w:val="single"/>
        </w:rPr>
        <w:t xml:space="preserve">                         </w:t>
      </w:r>
      <w:r>
        <w:rPr>
          <w:rFonts w:ascii="仿宋" w:eastAsia="仿宋" w:hAnsi="仿宋" w:cs="仿宋" w:hint="eastAsia"/>
          <w:sz w:val="24"/>
          <w:szCs w:val="24"/>
        </w:rPr>
        <w:t>（签字或签章）</w:t>
      </w: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年  月  日</w:t>
      </w:r>
    </w:p>
    <w:p w:rsidR="00517F5E" w:rsidRDefault="00517F5E">
      <w:pPr>
        <w:spacing w:line="360" w:lineRule="auto"/>
        <w:jc w:val="left"/>
        <w:rPr>
          <w:rFonts w:ascii="仿宋" w:eastAsia="仿宋" w:hAnsi="仿宋" w:cs="仿宋"/>
          <w:sz w:val="24"/>
          <w:szCs w:val="24"/>
        </w:rPr>
      </w:pPr>
    </w:p>
    <w:p w:rsidR="00517F5E" w:rsidRDefault="00517F5E">
      <w:pPr>
        <w:spacing w:line="360" w:lineRule="auto"/>
        <w:ind w:firstLineChars="200" w:firstLine="482"/>
        <w:rPr>
          <w:rFonts w:ascii="仿宋" w:eastAsia="仿宋" w:hAnsi="仿宋" w:cs="仿宋"/>
          <w:b/>
          <w:sz w:val="24"/>
          <w:szCs w:val="24"/>
        </w:rPr>
      </w:pPr>
    </w:p>
    <w:p w:rsidR="00517F5E" w:rsidRDefault="00517F5E">
      <w:pPr>
        <w:spacing w:line="360" w:lineRule="auto"/>
        <w:ind w:firstLineChars="200" w:firstLine="482"/>
        <w:rPr>
          <w:rFonts w:ascii="仿宋" w:eastAsia="仿宋" w:hAnsi="仿宋" w:cs="仿宋"/>
          <w:b/>
          <w:sz w:val="24"/>
          <w:szCs w:val="24"/>
        </w:rPr>
      </w:pPr>
    </w:p>
    <w:p w:rsidR="00517F5E" w:rsidRDefault="00517F5E">
      <w:pPr>
        <w:spacing w:line="360" w:lineRule="auto"/>
        <w:ind w:firstLineChars="200" w:firstLine="482"/>
        <w:rPr>
          <w:rFonts w:ascii="仿宋" w:eastAsia="仿宋" w:hAnsi="仿宋" w:cs="仿宋"/>
          <w:b/>
          <w:sz w:val="24"/>
          <w:szCs w:val="24"/>
        </w:rPr>
      </w:pPr>
    </w:p>
    <w:p w:rsidR="00517F5E" w:rsidRDefault="00517F5E">
      <w:pPr>
        <w:spacing w:line="360" w:lineRule="auto"/>
        <w:ind w:firstLineChars="200" w:firstLine="482"/>
        <w:rPr>
          <w:rFonts w:ascii="仿宋" w:eastAsia="仿宋" w:hAnsi="仿宋" w:cs="仿宋"/>
          <w:b/>
          <w:sz w:val="24"/>
          <w:szCs w:val="24"/>
        </w:rPr>
      </w:pPr>
    </w:p>
    <w:p w:rsidR="00517F5E" w:rsidRDefault="00517F5E">
      <w:pPr>
        <w:spacing w:line="360" w:lineRule="auto"/>
        <w:ind w:firstLineChars="200" w:firstLine="482"/>
        <w:rPr>
          <w:rFonts w:ascii="仿宋" w:eastAsia="仿宋" w:hAnsi="仿宋" w:cs="仿宋"/>
          <w:b/>
          <w:sz w:val="24"/>
          <w:szCs w:val="24"/>
        </w:rPr>
      </w:pPr>
    </w:p>
    <w:p w:rsidR="00517F5E" w:rsidRDefault="00517F5E">
      <w:pPr>
        <w:spacing w:line="360" w:lineRule="auto"/>
        <w:ind w:firstLineChars="200" w:firstLine="482"/>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94569">
      <w:pPr>
        <w:spacing w:line="360" w:lineRule="auto"/>
        <w:outlineLvl w:val="0"/>
        <w:rPr>
          <w:rFonts w:ascii="仿宋" w:eastAsia="仿宋" w:hAnsi="仿宋" w:cs="仿宋"/>
          <w:b/>
          <w:sz w:val="32"/>
          <w:szCs w:val="32"/>
        </w:rPr>
      </w:pPr>
      <w:bookmarkStart w:id="135" w:name="_Toc1353"/>
      <w:r>
        <w:rPr>
          <w:rFonts w:ascii="仿宋" w:eastAsia="仿宋" w:hAnsi="仿宋" w:cs="仿宋" w:hint="eastAsia"/>
          <w:b/>
          <w:sz w:val="32"/>
          <w:szCs w:val="32"/>
        </w:rPr>
        <w:lastRenderedPageBreak/>
        <w:t>磋商供应商履行合同能力的承诺（格式）</w:t>
      </w:r>
      <w:bookmarkEnd w:id="135"/>
    </w:p>
    <w:p w:rsidR="00517F5E" w:rsidRDefault="00517F5E">
      <w:pPr>
        <w:spacing w:line="360" w:lineRule="auto"/>
        <w:rPr>
          <w:rFonts w:ascii="仿宋" w:eastAsia="仿宋" w:hAnsi="仿宋" w:cs="仿宋"/>
          <w:sz w:val="24"/>
          <w:szCs w:val="24"/>
        </w:rPr>
      </w:pPr>
    </w:p>
    <w:p w:rsidR="00517F5E" w:rsidRDefault="00594569">
      <w:pPr>
        <w:pStyle w:val="ab"/>
        <w:jc w:val="center"/>
        <w:rPr>
          <w:rFonts w:ascii="仿宋" w:eastAsia="仿宋" w:hAnsi="仿宋" w:cs="仿宋"/>
          <w:sz w:val="24"/>
          <w:szCs w:val="24"/>
        </w:rPr>
      </w:pPr>
      <w:r>
        <w:rPr>
          <w:rFonts w:ascii="仿宋" w:eastAsia="仿宋" w:hAnsi="仿宋" w:cs="仿宋" w:hint="eastAsia"/>
          <w:b/>
          <w:sz w:val="24"/>
          <w:szCs w:val="24"/>
        </w:rPr>
        <w:t>磋商供应商（代理商）履行合同能力的承诺</w:t>
      </w:r>
    </w:p>
    <w:p w:rsidR="00517F5E" w:rsidRDefault="00517F5E">
      <w:pPr>
        <w:pStyle w:val="ab"/>
        <w:rPr>
          <w:rFonts w:ascii="仿宋" w:eastAsia="仿宋" w:hAnsi="仿宋" w:cs="仿宋"/>
          <w:sz w:val="24"/>
          <w:szCs w:val="24"/>
        </w:rPr>
      </w:pPr>
    </w:p>
    <w:p w:rsidR="00517F5E" w:rsidRDefault="00594569">
      <w:pPr>
        <w:spacing w:line="360" w:lineRule="auto"/>
        <w:rPr>
          <w:rFonts w:ascii="仿宋" w:eastAsia="仿宋" w:hAnsi="仿宋" w:cs="仿宋"/>
          <w:sz w:val="24"/>
          <w:szCs w:val="24"/>
        </w:rPr>
      </w:pPr>
      <w:r>
        <w:rPr>
          <w:rFonts w:ascii="仿宋" w:eastAsia="仿宋" w:hAnsi="仿宋" w:cs="仿宋" w:hint="eastAsia"/>
          <w:sz w:val="24"/>
          <w:szCs w:val="24"/>
          <w:u w:val="single"/>
        </w:rPr>
        <w:t xml:space="preserve">         （采购人）       </w:t>
      </w:r>
      <w:r>
        <w:rPr>
          <w:rFonts w:ascii="仿宋" w:eastAsia="仿宋" w:hAnsi="仿宋" w:cs="仿宋" w:hint="eastAsia"/>
          <w:sz w:val="24"/>
          <w:szCs w:val="24"/>
        </w:rPr>
        <w:t>：</w:t>
      </w: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本磋商供应商现参与</w:t>
      </w:r>
      <w:r>
        <w:rPr>
          <w:rFonts w:ascii="仿宋" w:eastAsia="仿宋" w:hAnsi="仿宋" w:cs="仿宋" w:hint="eastAsia"/>
          <w:sz w:val="24"/>
          <w:szCs w:val="24"/>
          <w:u w:val="single"/>
        </w:rPr>
        <w:t xml:space="preserve">               </w:t>
      </w:r>
      <w:r>
        <w:rPr>
          <w:rFonts w:ascii="仿宋" w:eastAsia="仿宋" w:hAnsi="仿宋" w:cs="仿宋" w:hint="eastAsia"/>
          <w:sz w:val="24"/>
          <w:szCs w:val="24"/>
        </w:rPr>
        <w:t>项目的采购活动，现承诺具备履行合同所必需的资金、设备、专业技术能力，且我方响应文件中的内容均系我方法人行为，各类资信情况及相应证明材料的扫描件均真实和准确。</w:t>
      </w:r>
    </w:p>
    <w:p w:rsidR="00517F5E" w:rsidRDefault="00594569">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如上述承诺不真实和存在弄虚作假情形，我方愿意放弃成交并愿意按照政府采购有关法律法规的规定接受处罚。</w:t>
      </w:r>
    </w:p>
    <w:p w:rsidR="00517F5E" w:rsidRDefault="0059456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特此声明！</w:t>
      </w:r>
    </w:p>
    <w:p w:rsidR="00517F5E" w:rsidRDefault="00517F5E">
      <w:pPr>
        <w:snapToGrid w:val="0"/>
        <w:spacing w:line="360" w:lineRule="auto"/>
        <w:ind w:firstLineChars="1800" w:firstLine="4320"/>
        <w:jc w:val="right"/>
        <w:rPr>
          <w:rFonts w:ascii="仿宋" w:eastAsia="仿宋" w:hAnsi="仿宋" w:cs="仿宋"/>
          <w:sz w:val="24"/>
          <w:szCs w:val="24"/>
        </w:rPr>
      </w:pPr>
    </w:p>
    <w:p w:rsidR="00517F5E" w:rsidRDefault="00594569">
      <w:pPr>
        <w:snapToGrid w:val="0"/>
        <w:spacing w:line="360" w:lineRule="auto"/>
        <w:jc w:val="right"/>
        <w:rPr>
          <w:rFonts w:ascii="仿宋" w:eastAsia="仿宋" w:hAnsi="仿宋" w:cs="仿宋"/>
          <w:sz w:val="24"/>
          <w:szCs w:val="24"/>
        </w:rPr>
      </w:pPr>
      <w:r>
        <w:rPr>
          <w:rFonts w:ascii="仿宋" w:eastAsia="仿宋" w:hAnsi="仿宋" w:cs="仿宋" w:hint="eastAsia"/>
          <w:sz w:val="24"/>
          <w:szCs w:val="24"/>
        </w:rPr>
        <w:t>磋商供应商：</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（签字或签章）  </w:t>
      </w:r>
    </w:p>
    <w:p w:rsidR="00517F5E" w:rsidRDefault="00594569">
      <w:pPr>
        <w:spacing w:line="360" w:lineRule="auto"/>
        <w:rPr>
          <w:rFonts w:ascii="仿宋" w:eastAsia="仿宋" w:hAnsi="仿宋" w:cs="仿宋"/>
          <w:b/>
          <w:sz w:val="24"/>
          <w:szCs w:val="24"/>
        </w:rPr>
      </w:pPr>
      <w:r>
        <w:rPr>
          <w:rFonts w:ascii="仿宋" w:eastAsia="仿宋" w:hAnsi="仿宋" w:cs="仿宋" w:hint="eastAsia"/>
          <w:sz w:val="24"/>
          <w:szCs w:val="24"/>
        </w:rPr>
        <w:t xml:space="preserve">                                            年  月  日</w:t>
      </w:r>
    </w:p>
    <w:p w:rsidR="00517F5E" w:rsidRDefault="00517F5E">
      <w:pPr>
        <w:spacing w:line="360" w:lineRule="auto"/>
        <w:jc w:val="center"/>
        <w:rPr>
          <w:rFonts w:ascii="仿宋" w:eastAsia="仿宋" w:hAnsi="仿宋" w:cs="仿宋"/>
          <w:b/>
          <w:spacing w:val="20"/>
          <w:sz w:val="24"/>
          <w:szCs w:val="24"/>
        </w:rPr>
      </w:pPr>
    </w:p>
    <w:p w:rsidR="00517F5E" w:rsidRDefault="00517F5E">
      <w:pPr>
        <w:pStyle w:val="Default"/>
        <w:rPr>
          <w:rFonts w:ascii="仿宋" w:eastAsia="仿宋" w:hAnsi="仿宋" w:cs="仿宋"/>
          <w:b/>
          <w:spacing w:val="20"/>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pStyle w:val="af"/>
        <w:rPr>
          <w:rFonts w:ascii="仿宋" w:eastAsia="仿宋" w:hAnsi="仿宋" w:cs="仿宋"/>
          <w:b/>
          <w:spacing w:val="20"/>
          <w:sz w:val="24"/>
          <w:szCs w:val="24"/>
        </w:rPr>
      </w:pPr>
    </w:p>
    <w:p w:rsidR="00517F5E" w:rsidRDefault="00517F5E">
      <w:pPr>
        <w:spacing w:line="360" w:lineRule="auto"/>
        <w:ind w:firstLineChars="200" w:firstLine="480"/>
        <w:rPr>
          <w:rFonts w:ascii="仿宋" w:eastAsia="仿宋" w:hAnsi="仿宋" w:cs="仿宋"/>
          <w:sz w:val="24"/>
          <w:szCs w:val="24"/>
        </w:rPr>
      </w:pPr>
    </w:p>
    <w:p w:rsidR="00517F5E" w:rsidRDefault="00594569">
      <w:pPr>
        <w:spacing w:line="360" w:lineRule="auto"/>
        <w:outlineLvl w:val="0"/>
        <w:rPr>
          <w:rFonts w:ascii="仿宋" w:eastAsia="仿宋" w:hAnsi="仿宋" w:cs="仿宋"/>
          <w:kern w:val="0"/>
          <w:sz w:val="32"/>
          <w:szCs w:val="32"/>
        </w:rPr>
      </w:pPr>
      <w:bookmarkStart w:id="136" w:name="_Toc24488"/>
      <w:r>
        <w:rPr>
          <w:rFonts w:ascii="仿宋" w:eastAsia="仿宋" w:hAnsi="仿宋" w:cs="仿宋" w:hint="eastAsia"/>
          <w:b/>
          <w:spacing w:val="20"/>
          <w:sz w:val="32"/>
          <w:szCs w:val="32"/>
        </w:rPr>
        <w:lastRenderedPageBreak/>
        <w:t>无违法记录声明（格式）</w:t>
      </w:r>
      <w:bookmarkEnd w:id="136"/>
    </w:p>
    <w:p w:rsidR="00517F5E" w:rsidRDefault="00517F5E">
      <w:pPr>
        <w:pStyle w:val="a7"/>
        <w:widowControl w:val="0"/>
        <w:adjustRightInd w:val="0"/>
        <w:snapToGrid w:val="0"/>
        <w:spacing w:before="0" w:beforeAutospacing="0" w:after="0" w:afterAutospacing="0" w:line="360" w:lineRule="auto"/>
        <w:jc w:val="both"/>
        <w:rPr>
          <w:rFonts w:ascii="仿宋" w:eastAsia="仿宋" w:hAnsi="仿宋" w:cs="仿宋"/>
        </w:rPr>
      </w:pPr>
    </w:p>
    <w:p w:rsidR="00517F5E" w:rsidRDefault="00594569">
      <w:pPr>
        <w:pStyle w:val="a7"/>
        <w:widowControl w:val="0"/>
        <w:adjustRightInd w:val="0"/>
        <w:snapToGrid w:val="0"/>
        <w:spacing w:before="0" w:beforeAutospacing="0" w:after="0" w:afterAutospacing="0" w:line="360" w:lineRule="auto"/>
        <w:jc w:val="center"/>
        <w:rPr>
          <w:rFonts w:ascii="仿宋" w:eastAsia="仿宋" w:hAnsi="仿宋" w:cs="仿宋"/>
        </w:rPr>
      </w:pPr>
      <w:r>
        <w:rPr>
          <w:rFonts w:ascii="仿宋" w:eastAsia="仿宋" w:hAnsi="仿宋" w:cs="仿宋" w:hint="eastAsia"/>
          <w:b/>
          <w:spacing w:val="20"/>
        </w:rPr>
        <w:t>无违法记录声明</w:t>
      </w:r>
    </w:p>
    <w:p w:rsidR="00517F5E" w:rsidRDefault="00594569">
      <w:pPr>
        <w:pStyle w:val="a7"/>
        <w:widowControl w:val="0"/>
        <w:adjustRightInd w:val="0"/>
        <w:snapToGrid w:val="0"/>
        <w:spacing w:before="0" w:beforeAutospacing="0" w:after="0" w:afterAutospacing="0" w:line="360" w:lineRule="auto"/>
        <w:ind w:firstLineChars="200" w:firstLine="480"/>
        <w:jc w:val="both"/>
        <w:rPr>
          <w:rFonts w:ascii="仿宋" w:eastAsia="仿宋" w:hAnsi="仿宋" w:cs="仿宋"/>
        </w:rPr>
      </w:pPr>
      <w:r>
        <w:rPr>
          <w:rFonts w:ascii="仿宋" w:eastAsia="仿宋" w:hAnsi="仿宋" w:cs="仿宋" w:hint="eastAsia"/>
        </w:rPr>
        <w:t>本磋商供应商现参与</w:t>
      </w:r>
      <w:r>
        <w:rPr>
          <w:rFonts w:ascii="仿宋" w:eastAsia="仿宋" w:hAnsi="仿宋" w:cs="仿宋" w:hint="eastAsia"/>
          <w:u w:val="single"/>
        </w:rPr>
        <w:t xml:space="preserve">                </w:t>
      </w:r>
      <w:r>
        <w:rPr>
          <w:rFonts w:ascii="仿宋" w:eastAsia="仿宋" w:hAnsi="仿宋" w:cs="仿宋" w:hint="eastAsia"/>
        </w:rPr>
        <w:t>项目的采购活动，在参加本次政府采购活动前三年内，在经营活动中没有重大违法记录（因违法经营受到刑事处罚或者责令停产停业、吊销许可证或者执照、较大数额罚款等行政处罚），在磋商前查询了在“信用中国网”中的信用信息，本公司未被列入失信被执行人名单、重大税收违法案件当事人名单失信名单；查询了在“中国政府采购网”中的政府采购严重违法失信行为信息，本公司未列入政府采购严重违法失信行为记录名单。</w:t>
      </w:r>
    </w:p>
    <w:p w:rsidR="00517F5E" w:rsidRDefault="00594569">
      <w:pPr>
        <w:pStyle w:val="a7"/>
        <w:widowControl w:val="0"/>
        <w:adjustRightInd w:val="0"/>
        <w:snapToGrid w:val="0"/>
        <w:spacing w:before="0" w:beforeAutospacing="0" w:after="0" w:afterAutospacing="0" w:line="360" w:lineRule="auto"/>
        <w:ind w:firstLineChars="200" w:firstLine="480"/>
        <w:jc w:val="both"/>
        <w:rPr>
          <w:rFonts w:ascii="仿宋" w:eastAsia="仿宋" w:hAnsi="仿宋" w:cs="仿宋"/>
        </w:rPr>
      </w:pPr>
      <w:r>
        <w:rPr>
          <w:rFonts w:ascii="仿宋" w:eastAsia="仿宋" w:hAnsi="仿宋" w:cs="仿宋" w:hint="eastAsia"/>
        </w:rPr>
        <w:t>如上述声明不真实，愿意按照政府采购有关法律法规的规定接受处罚。</w:t>
      </w:r>
    </w:p>
    <w:p w:rsidR="00517F5E" w:rsidRDefault="00594569">
      <w:pPr>
        <w:pStyle w:val="a7"/>
        <w:widowControl w:val="0"/>
        <w:adjustRightInd w:val="0"/>
        <w:snapToGrid w:val="0"/>
        <w:spacing w:before="0" w:beforeAutospacing="0" w:after="0" w:afterAutospacing="0" w:line="360" w:lineRule="auto"/>
        <w:ind w:firstLineChars="200" w:firstLine="480"/>
        <w:jc w:val="both"/>
        <w:rPr>
          <w:rFonts w:ascii="仿宋" w:eastAsia="仿宋" w:hAnsi="仿宋" w:cs="仿宋"/>
        </w:rPr>
      </w:pPr>
      <w:r>
        <w:rPr>
          <w:rFonts w:ascii="仿宋" w:eastAsia="仿宋" w:hAnsi="仿宋" w:cs="仿宋" w:hint="eastAsia"/>
        </w:rPr>
        <w:t>特此声明！</w:t>
      </w:r>
    </w:p>
    <w:p w:rsidR="00517F5E" w:rsidRDefault="00517F5E">
      <w:pPr>
        <w:spacing w:line="360" w:lineRule="auto"/>
        <w:ind w:left="360" w:hangingChars="150" w:hanging="360"/>
        <w:jc w:val="right"/>
        <w:rPr>
          <w:rFonts w:ascii="仿宋" w:eastAsia="仿宋" w:hAnsi="仿宋" w:cs="仿宋"/>
          <w:sz w:val="24"/>
          <w:szCs w:val="24"/>
        </w:rPr>
      </w:pPr>
    </w:p>
    <w:p w:rsidR="00517F5E" w:rsidRDefault="00594569">
      <w:pPr>
        <w:spacing w:line="360" w:lineRule="auto"/>
        <w:ind w:left="360" w:hangingChars="150" w:hanging="360"/>
        <w:jc w:val="right"/>
        <w:rPr>
          <w:rFonts w:ascii="仿宋" w:eastAsia="仿宋" w:hAnsi="仿宋" w:cs="仿宋"/>
          <w:sz w:val="24"/>
          <w:szCs w:val="24"/>
        </w:rPr>
      </w:pPr>
      <w:r>
        <w:rPr>
          <w:rFonts w:ascii="仿宋" w:eastAsia="仿宋" w:hAnsi="仿宋" w:cs="仿宋" w:hint="eastAsia"/>
          <w:sz w:val="24"/>
          <w:szCs w:val="24"/>
        </w:rPr>
        <w:t>磋商供应商：</w:t>
      </w:r>
      <w:r>
        <w:rPr>
          <w:rFonts w:ascii="仿宋" w:eastAsia="仿宋" w:hAnsi="仿宋" w:cs="仿宋" w:hint="eastAsia"/>
          <w:sz w:val="24"/>
          <w:szCs w:val="24"/>
          <w:u w:val="single"/>
        </w:rPr>
        <w:t xml:space="preserve">                  </w:t>
      </w:r>
      <w:r>
        <w:rPr>
          <w:rFonts w:ascii="仿宋" w:eastAsia="仿宋" w:hAnsi="仿宋" w:cs="仿宋" w:hint="eastAsia"/>
          <w:sz w:val="24"/>
          <w:szCs w:val="24"/>
        </w:rPr>
        <w:t>（签字或签章）</w:t>
      </w:r>
    </w:p>
    <w:p w:rsidR="00517F5E" w:rsidRDefault="00594569">
      <w:pPr>
        <w:pStyle w:val="ab"/>
        <w:ind w:firstLineChars="2100" w:firstLine="5040"/>
        <w:rPr>
          <w:rFonts w:ascii="仿宋" w:eastAsia="仿宋" w:hAnsi="仿宋" w:cs="仿宋"/>
          <w:b/>
          <w:sz w:val="24"/>
          <w:szCs w:val="24"/>
        </w:rPr>
      </w:pPr>
      <w:r>
        <w:rPr>
          <w:rFonts w:ascii="仿宋" w:eastAsia="仿宋" w:hAnsi="仿宋" w:cs="仿宋" w:hint="eastAsia"/>
          <w:sz w:val="24"/>
          <w:szCs w:val="24"/>
        </w:rPr>
        <w:t>年  月  日</w:t>
      </w: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spacing w:line="360" w:lineRule="auto"/>
        <w:rPr>
          <w:rFonts w:ascii="仿宋" w:eastAsia="仿宋" w:hAnsi="仿宋" w:cs="仿宋"/>
          <w:b/>
          <w:sz w:val="32"/>
          <w:szCs w:val="32"/>
        </w:rPr>
      </w:pPr>
    </w:p>
    <w:p w:rsidR="00517F5E" w:rsidRDefault="00517F5E">
      <w:pPr>
        <w:pStyle w:val="Default"/>
      </w:pPr>
    </w:p>
    <w:p w:rsidR="00517F5E" w:rsidRDefault="00517F5E"/>
    <w:p w:rsidR="00517F5E" w:rsidRDefault="00594569">
      <w:pPr>
        <w:spacing w:line="360" w:lineRule="auto"/>
        <w:outlineLvl w:val="0"/>
        <w:rPr>
          <w:rFonts w:ascii="仿宋" w:eastAsia="仿宋" w:hAnsi="仿宋" w:cs="仿宋"/>
          <w:b/>
          <w:sz w:val="32"/>
          <w:szCs w:val="32"/>
        </w:rPr>
      </w:pPr>
      <w:bookmarkStart w:id="137" w:name="_Toc3345"/>
      <w:r>
        <w:rPr>
          <w:rFonts w:ascii="仿宋" w:eastAsia="仿宋" w:hAnsi="仿宋" w:cs="仿宋" w:hint="eastAsia"/>
          <w:b/>
          <w:sz w:val="32"/>
          <w:szCs w:val="32"/>
        </w:rPr>
        <w:lastRenderedPageBreak/>
        <w:t>报价一览表（格式）</w:t>
      </w:r>
      <w:bookmarkEnd w:id="137"/>
    </w:p>
    <w:p w:rsidR="00517F5E" w:rsidRDefault="00517F5E">
      <w:pPr>
        <w:pStyle w:val="ab"/>
        <w:rPr>
          <w:rFonts w:ascii="仿宋" w:eastAsia="仿宋" w:hAnsi="仿宋" w:cs="仿宋"/>
          <w:b/>
          <w:sz w:val="24"/>
          <w:szCs w:val="24"/>
        </w:rPr>
      </w:pPr>
    </w:p>
    <w:p w:rsidR="00517F5E" w:rsidRDefault="00594569">
      <w:pPr>
        <w:jc w:val="center"/>
        <w:outlineLvl w:val="0"/>
        <w:rPr>
          <w:rFonts w:ascii="宋体" w:hAnsi="宋体" w:cs="宋体"/>
          <w:b/>
          <w:bCs/>
          <w:sz w:val="24"/>
          <w:szCs w:val="24"/>
        </w:rPr>
      </w:pPr>
      <w:bookmarkStart w:id="138" w:name="_Toc24471"/>
      <w:r>
        <w:rPr>
          <w:rFonts w:ascii="仿宋" w:eastAsia="仿宋" w:hAnsi="仿宋" w:cs="仿宋" w:hint="eastAsia"/>
          <w:b/>
          <w:sz w:val="24"/>
          <w:szCs w:val="24"/>
        </w:rPr>
        <w:t>报价一览表</w:t>
      </w:r>
      <w:bookmarkEnd w:id="138"/>
    </w:p>
    <w:p w:rsidR="00517F5E" w:rsidRDefault="00517F5E">
      <w:pPr>
        <w:pStyle w:val="a"/>
        <w:numPr>
          <w:ilvl w:val="0"/>
          <w:numId w:val="0"/>
        </w:numPr>
        <w:ind w:left="2940"/>
        <w:rPr>
          <w:rFonts w:ascii="宋体" w:hAnsi="宋体" w:cs="宋体"/>
          <w:sz w:val="24"/>
          <w:szCs w:val="24"/>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6587"/>
      </w:tblGrid>
      <w:tr w:rsidR="00517F5E">
        <w:trPr>
          <w:cantSplit/>
          <w:trHeight w:val="777"/>
          <w:jc w:val="center"/>
        </w:trPr>
        <w:tc>
          <w:tcPr>
            <w:tcW w:w="2751" w:type="dxa"/>
            <w:vAlign w:val="center"/>
          </w:tcPr>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项目名称</w:t>
            </w:r>
          </w:p>
        </w:tc>
        <w:tc>
          <w:tcPr>
            <w:tcW w:w="658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cantSplit/>
          <w:trHeight w:val="2048"/>
          <w:jc w:val="center"/>
        </w:trPr>
        <w:tc>
          <w:tcPr>
            <w:tcW w:w="2751" w:type="dxa"/>
            <w:vAlign w:val="center"/>
          </w:tcPr>
          <w:p w:rsidR="00517F5E" w:rsidRDefault="00594569">
            <w:pPr>
              <w:pStyle w:val="11"/>
              <w:snapToGrid w:val="0"/>
              <w:spacing w:line="360" w:lineRule="auto"/>
              <w:ind w:firstLineChars="100" w:firstLine="240"/>
              <w:textAlignment w:val="auto"/>
              <w:rPr>
                <w:rFonts w:ascii="仿宋" w:eastAsia="仿宋" w:hAnsi="仿宋" w:cs="仿宋"/>
                <w:sz w:val="24"/>
                <w:szCs w:val="24"/>
              </w:rPr>
            </w:pPr>
            <w:r>
              <w:rPr>
                <w:rFonts w:ascii="仿宋" w:eastAsia="仿宋" w:hAnsi="仿宋" w:cs="仿宋" w:hint="eastAsia"/>
                <w:sz w:val="24"/>
                <w:szCs w:val="24"/>
              </w:rPr>
              <w:t>投标报价（元）</w:t>
            </w:r>
          </w:p>
        </w:tc>
        <w:tc>
          <w:tcPr>
            <w:tcW w:w="6587" w:type="dxa"/>
            <w:vAlign w:val="center"/>
          </w:tcPr>
          <w:p w:rsidR="00517F5E" w:rsidRDefault="00517F5E">
            <w:pPr>
              <w:pStyle w:val="11"/>
              <w:snapToGrid w:val="0"/>
              <w:spacing w:line="360" w:lineRule="auto"/>
              <w:textAlignment w:val="auto"/>
              <w:rPr>
                <w:rFonts w:ascii="仿宋" w:eastAsia="仿宋" w:hAnsi="仿宋" w:cs="仿宋"/>
                <w:sz w:val="24"/>
                <w:szCs w:val="24"/>
              </w:rPr>
            </w:pPr>
          </w:p>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大写：</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517F5E" w:rsidRDefault="00517F5E">
            <w:pPr>
              <w:pStyle w:val="11"/>
              <w:snapToGrid w:val="0"/>
              <w:spacing w:line="360" w:lineRule="auto"/>
              <w:textAlignment w:val="auto"/>
              <w:rPr>
                <w:rFonts w:ascii="仿宋" w:eastAsia="仿宋" w:hAnsi="仿宋" w:cs="仿宋"/>
                <w:sz w:val="24"/>
                <w:szCs w:val="24"/>
              </w:rPr>
            </w:pPr>
          </w:p>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小写：</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tc>
      </w:tr>
      <w:tr w:rsidR="00517F5E">
        <w:trPr>
          <w:cantSplit/>
          <w:trHeight w:val="1053"/>
          <w:jc w:val="center"/>
        </w:trPr>
        <w:tc>
          <w:tcPr>
            <w:tcW w:w="2751" w:type="dxa"/>
            <w:vAlign w:val="center"/>
          </w:tcPr>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供货期</w:t>
            </w:r>
          </w:p>
        </w:tc>
        <w:tc>
          <w:tcPr>
            <w:tcW w:w="658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cantSplit/>
          <w:trHeight w:val="1053"/>
          <w:jc w:val="center"/>
        </w:trPr>
        <w:tc>
          <w:tcPr>
            <w:tcW w:w="2751" w:type="dxa"/>
            <w:vAlign w:val="center"/>
          </w:tcPr>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供货地点</w:t>
            </w:r>
          </w:p>
        </w:tc>
        <w:tc>
          <w:tcPr>
            <w:tcW w:w="658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cantSplit/>
          <w:trHeight w:val="1053"/>
          <w:jc w:val="center"/>
        </w:trPr>
        <w:tc>
          <w:tcPr>
            <w:tcW w:w="2751" w:type="dxa"/>
            <w:vAlign w:val="center"/>
          </w:tcPr>
          <w:p w:rsidR="00517F5E" w:rsidRDefault="00594569">
            <w:pPr>
              <w:pStyle w:val="11"/>
              <w:snapToGrid w:val="0"/>
              <w:spacing w:line="360" w:lineRule="auto"/>
              <w:ind w:firstLineChars="200" w:firstLine="480"/>
              <w:textAlignment w:val="auto"/>
              <w:rPr>
                <w:rFonts w:ascii="仿宋" w:eastAsia="仿宋" w:hAnsi="仿宋" w:cs="仿宋"/>
                <w:sz w:val="24"/>
                <w:szCs w:val="24"/>
              </w:rPr>
            </w:pPr>
            <w:r>
              <w:rPr>
                <w:rFonts w:ascii="仿宋" w:eastAsia="仿宋" w:hAnsi="仿宋" w:cs="仿宋" w:hint="eastAsia"/>
                <w:sz w:val="24"/>
                <w:szCs w:val="24"/>
              </w:rPr>
              <w:t>质量标准</w:t>
            </w:r>
          </w:p>
        </w:tc>
        <w:tc>
          <w:tcPr>
            <w:tcW w:w="658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cantSplit/>
          <w:trHeight w:val="953"/>
          <w:jc w:val="center"/>
        </w:trPr>
        <w:tc>
          <w:tcPr>
            <w:tcW w:w="2751" w:type="dxa"/>
            <w:vAlign w:val="center"/>
          </w:tcPr>
          <w:p w:rsidR="00517F5E" w:rsidRDefault="00594569">
            <w:pPr>
              <w:pStyle w:val="11"/>
              <w:snapToGrid w:val="0"/>
              <w:spacing w:line="360" w:lineRule="auto"/>
              <w:ind w:firstLineChars="300" w:firstLine="720"/>
              <w:textAlignment w:val="auto"/>
              <w:rPr>
                <w:rFonts w:ascii="仿宋" w:eastAsia="仿宋" w:hAnsi="仿宋" w:cs="仿宋"/>
                <w:sz w:val="24"/>
                <w:szCs w:val="24"/>
              </w:rPr>
            </w:pPr>
            <w:r>
              <w:rPr>
                <w:rFonts w:ascii="仿宋" w:eastAsia="仿宋" w:hAnsi="仿宋" w:cs="仿宋" w:hint="eastAsia"/>
                <w:sz w:val="24"/>
                <w:szCs w:val="24"/>
              </w:rPr>
              <w:t>备 注</w:t>
            </w:r>
          </w:p>
        </w:tc>
        <w:tc>
          <w:tcPr>
            <w:tcW w:w="658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bl>
    <w:p w:rsidR="00517F5E" w:rsidRDefault="00517F5E">
      <w:pPr>
        <w:spacing w:line="360" w:lineRule="auto"/>
        <w:rPr>
          <w:rFonts w:ascii="宋体" w:hAnsi="宋体" w:cs="宋体"/>
          <w:sz w:val="24"/>
          <w:szCs w:val="24"/>
        </w:rPr>
      </w:pPr>
    </w:p>
    <w:p w:rsidR="00517F5E" w:rsidRDefault="00517F5E">
      <w:pPr>
        <w:spacing w:line="360" w:lineRule="auto"/>
        <w:ind w:firstLineChars="1000" w:firstLine="2400"/>
        <w:rPr>
          <w:rFonts w:ascii="宋体" w:hAnsi="宋体" w:cs="宋体"/>
          <w:sz w:val="24"/>
          <w:szCs w:val="24"/>
        </w:rPr>
      </w:pPr>
    </w:p>
    <w:p w:rsidR="00517F5E" w:rsidRDefault="00594569">
      <w:pPr>
        <w:spacing w:line="360" w:lineRule="auto"/>
        <w:ind w:firstLineChars="900" w:firstLine="2160"/>
        <w:rPr>
          <w:rFonts w:ascii="仿宋" w:eastAsia="仿宋" w:hAnsi="仿宋" w:cs="仿宋"/>
          <w:sz w:val="24"/>
          <w:szCs w:val="24"/>
        </w:rPr>
      </w:pPr>
      <w:r>
        <w:rPr>
          <w:rFonts w:ascii="仿宋" w:eastAsia="仿宋" w:hAnsi="仿宋" w:cs="仿宋" w:hint="eastAsia"/>
          <w:sz w:val="24"/>
          <w:szCs w:val="24"/>
        </w:rPr>
        <w:t>磋商供应商：</w:t>
      </w:r>
      <w:r>
        <w:rPr>
          <w:rFonts w:ascii="仿宋" w:eastAsia="仿宋" w:hAnsi="仿宋" w:cs="仿宋" w:hint="eastAsia"/>
          <w:sz w:val="24"/>
          <w:szCs w:val="24"/>
          <w:u w:val="single"/>
        </w:rPr>
        <w:t xml:space="preserve">                    </w:t>
      </w:r>
      <w:r>
        <w:rPr>
          <w:rFonts w:ascii="仿宋" w:eastAsia="仿宋" w:hAnsi="仿宋" w:cs="仿宋" w:hint="eastAsia"/>
          <w:sz w:val="24"/>
          <w:szCs w:val="24"/>
        </w:rPr>
        <w:t>（签字或签章）</w:t>
      </w:r>
    </w:p>
    <w:p w:rsidR="00517F5E" w:rsidRDefault="00594569">
      <w:pPr>
        <w:spacing w:line="360" w:lineRule="auto"/>
        <w:rPr>
          <w:rFonts w:ascii="仿宋" w:eastAsia="仿宋" w:hAnsi="仿宋" w:cs="仿宋"/>
          <w:sz w:val="24"/>
          <w:szCs w:val="24"/>
        </w:rPr>
      </w:pPr>
      <w:r>
        <w:rPr>
          <w:rFonts w:ascii="仿宋" w:eastAsia="仿宋" w:hAnsi="仿宋" w:cs="仿宋" w:hint="eastAsia"/>
          <w:sz w:val="24"/>
          <w:szCs w:val="24"/>
        </w:rPr>
        <w:t xml:space="preserve">         法定代表人（负责人）或委托代理人：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（签字或签章）            </w:t>
      </w:r>
    </w:p>
    <w:p w:rsidR="00517F5E" w:rsidRDefault="00594569">
      <w:pPr>
        <w:spacing w:line="360" w:lineRule="auto"/>
        <w:ind w:firstLineChars="1700" w:firstLine="4080"/>
        <w:rPr>
          <w:rFonts w:ascii="仿宋" w:eastAsia="仿宋" w:hAnsi="仿宋" w:cs="仿宋"/>
          <w:sz w:val="24"/>
          <w:szCs w:val="24"/>
        </w:rPr>
      </w:pPr>
      <w:r>
        <w:rPr>
          <w:rFonts w:ascii="仿宋" w:eastAsia="仿宋" w:hAnsi="仿宋" w:cs="仿宋" w:hint="eastAsia"/>
          <w:sz w:val="24"/>
          <w:szCs w:val="24"/>
        </w:rPr>
        <w:t xml:space="preserve"> 年   月   日</w:t>
      </w:r>
    </w:p>
    <w:p w:rsidR="00517F5E" w:rsidRDefault="00594569">
      <w:pPr>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517F5E" w:rsidRDefault="00517F5E">
      <w:pPr>
        <w:spacing w:line="360" w:lineRule="auto"/>
        <w:rPr>
          <w:rFonts w:ascii="仿宋" w:eastAsia="仿宋" w:hAnsi="仿宋" w:cs="仿宋"/>
          <w:sz w:val="24"/>
          <w:szCs w:val="24"/>
        </w:rPr>
      </w:pPr>
    </w:p>
    <w:p w:rsidR="00517F5E" w:rsidRDefault="00594569">
      <w:pPr>
        <w:spacing w:line="360" w:lineRule="auto"/>
        <w:rPr>
          <w:rFonts w:ascii="仿宋" w:eastAsia="仿宋" w:hAnsi="仿宋" w:cs="仿宋"/>
          <w:b/>
          <w:sz w:val="24"/>
          <w:szCs w:val="24"/>
        </w:rPr>
      </w:pPr>
      <w:r>
        <w:rPr>
          <w:rFonts w:ascii="仿宋" w:eastAsia="仿宋" w:hAnsi="仿宋" w:cs="仿宋" w:hint="eastAsia"/>
          <w:sz w:val="24"/>
          <w:szCs w:val="24"/>
        </w:rPr>
        <w:t xml:space="preserve">           </w:t>
      </w: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rPr>
          <w:rFonts w:ascii="仿宋" w:eastAsia="仿宋" w:hAnsi="仿宋" w:cs="仿宋"/>
          <w:b/>
          <w:spacing w:val="20"/>
          <w:sz w:val="48"/>
          <w:szCs w:val="48"/>
        </w:rPr>
      </w:pPr>
    </w:p>
    <w:p w:rsidR="00517F5E" w:rsidRDefault="00594569">
      <w:pPr>
        <w:jc w:val="center"/>
        <w:rPr>
          <w:rFonts w:ascii="仿宋" w:eastAsia="仿宋" w:hAnsi="仿宋" w:cs="仿宋"/>
          <w:b/>
          <w:sz w:val="48"/>
          <w:szCs w:val="48"/>
        </w:rPr>
      </w:pPr>
      <w:r>
        <w:rPr>
          <w:rFonts w:ascii="仿宋" w:eastAsia="仿宋" w:hAnsi="仿宋" w:cs="仿宋" w:hint="eastAsia"/>
          <w:b/>
          <w:spacing w:val="20"/>
          <w:sz w:val="48"/>
          <w:szCs w:val="48"/>
        </w:rPr>
        <w:lastRenderedPageBreak/>
        <w:t>商务技术文件</w:t>
      </w:r>
    </w:p>
    <w:p w:rsidR="00517F5E" w:rsidRDefault="00517F5E">
      <w:pPr>
        <w:spacing w:line="360" w:lineRule="auto"/>
        <w:ind w:left="482" w:hangingChars="150" w:hanging="482"/>
        <w:jc w:val="center"/>
        <w:rPr>
          <w:rFonts w:ascii="仿宋" w:eastAsia="仿宋" w:hAnsi="仿宋" w:cs="仿宋"/>
          <w:b/>
          <w:sz w:val="32"/>
          <w:szCs w:val="32"/>
        </w:rPr>
      </w:pPr>
    </w:p>
    <w:p w:rsidR="00517F5E" w:rsidRDefault="00594569">
      <w:pPr>
        <w:jc w:val="center"/>
        <w:rPr>
          <w:rFonts w:ascii="仿宋" w:eastAsia="仿宋" w:hAnsi="仿宋" w:cs="仿宋"/>
          <w:b/>
          <w:spacing w:val="20"/>
          <w:szCs w:val="21"/>
        </w:rPr>
      </w:pPr>
      <w:r>
        <w:rPr>
          <w:rFonts w:ascii="仿宋" w:eastAsia="仿宋" w:hAnsi="仿宋" w:cs="仿宋" w:hint="eastAsia"/>
          <w:b/>
          <w:spacing w:val="20"/>
          <w:sz w:val="84"/>
          <w:szCs w:val="84"/>
        </w:rPr>
        <w:t xml:space="preserve"> </w:t>
      </w:r>
    </w:p>
    <w:p w:rsidR="00517F5E" w:rsidRDefault="00594569">
      <w:pPr>
        <w:ind w:left="420" w:hangingChars="150" w:hanging="420"/>
        <w:jc w:val="left"/>
        <w:rPr>
          <w:rFonts w:ascii="仿宋" w:eastAsia="仿宋" w:hAnsi="仿宋" w:cs="仿宋"/>
          <w:bCs/>
          <w:sz w:val="28"/>
          <w:szCs w:val="28"/>
        </w:rPr>
      </w:pPr>
      <w:r>
        <w:rPr>
          <w:rFonts w:ascii="仿宋" w:eastAsia="仿宋" w:hAnsi="仿宋" w:cs="仿宋" w:hint="eastAsia"/>
          <w:bCs/>
          <w:sz w:val="28"/>
          <w:szCs w:val="28"/>
        </w:rPr>
        <w:t>1、供应商基本情况表</w:t>
      </w:r>
    </w:p>
    <w:p w:rsidR="00517F5E" w:rsidRDefault="00594569">
      <w:pPr>
        <w:jc w:val="left"/>
        <w:rPr>
          <w:rFonts w:ascii="仿宋" w:eastAsia="仿宋" w:hAnsi="仿宋" w:cs="仿宋"/>
          <w:bCs/>
          <w:sz w:val="28"/>
          <w:szCs w:val="28"/>
        </w:rPr>
      </w:pPr>
      <w:r>
        <w:rPr>
          <w:rFonts w:ascii="仿宋" w:eastAsia="仿宋" w:hAnsi="仿宋" w:cs="仿宋" w:hint="eastAsia"/>
          <w:bCs/>
          <w:sz w:val="28"/>
          <w:szCs w:val="28"/>
        </w:rPr>
        <w:t>2、对商务要求的响应内容</w:t>
      </w:r>
    </w:p>
    <w:p w:rsidR="00517F5E" w:rsidRDefault="00594569">
      <w:pPr>
        <w:ind w:left="420" w:hangingChars="150" w:hanging="420"/>
        <w:jc w:val="left"/>
        <w:rPr>
          <w:rFonts w:ascii="仿宋" w:eastAsia="仿宋" w:hAnsi="仿宋" w:cs="仿宋"/>
          <w:bCs/>
          <w:sz w:val="28"/>
          <w:szCs w:val="28"/>
        </w:rPr>
      </w:pPr>
      <w:r>
        <w:rPr>
          <w:rFonts w:ascii="仿宋" w:eastAsia="仿宋" w:hAnsi="仿宋" w:cs="仿宋" w:hint="eastAsia"/>
          <w:bCs/>
          <w:sz w:val="28"/>
          <w:szCs w:val="28"/>
        </w:rPr>
        <w:t>3、对技术要求的响应内容</w:t>
      </w:r>
    </w:p>
    <w:p w:rsidR="00517F5E" w:rsidRDefault="00594569">
      <w:pPr>
        <w:ind w:left="420" w:hangingChars="150" w:hanging="420"/>
        <w:jc w:val="left"/>
        <w:rPr>
          <w:rFonts w:ascii="仿宋" w:eastAsia="仿宋" w:hAnsi="仿宋" w:cs="仿宋"/>
          <w:bCs/>
          <w:sz w:val="28"/>
          <w:szCs w:val="28"/>
        </w:rPr>
      </w:pPr>
      <w:r>
        <w:rPr>
          <w:rFonts w:ascii="仿宋" w:eastAsia="仿宋" w:hAnsi="仿宋" w:cs="仿宋" w:hint="eastAsia"/>
          <w:bCs/>
          <w:sz w:val="28"/>
          <w:szCs w:val="28"/>
        </w:rPr>
        <w:t>4、对服务要求的响应内容</w:t>
      </w:r>
    </w:p>
    <w:p w:rsidR="00517F5E" w:rsidRDefault="00594569">
      <w:pPr>
        <w:ind w:left="420" w:hangingChars="150" w:hanging="420"/>
        <w:jc w:val="left"/>
        <w:rPr>
          <w:rFonts w:ascii="仿宋" w:eastAsia="仿宋" w:hAnsi="仿宋" w:cs="仿宋"/>
          <w:bCs/>
          <w:sz w:val="28"/>
          <w:szCs w:val="28"/>
        </w:rPr>
      </w:pPr>
      <w:r>
        <w:rPr>
          <w:rFonts w:ascii="仿宋" w:eastAsia="仿宋" w:hAnsi="仿宋" w:cs="仿宋" w:hint="eastAsia"/>
          <w:bCs/>
          <w:sz w:val="28"/>
          <w:szCs w:val="28"/>
        </w:rPr>
        <w:t>5、近三年完成的类似项目业绩情况表及相关证明材料</w:t>
      </w:r>
    </w:p>
    <w:p w:rsidR="00517F5E" w:rsidRDefault="00594569">
      <w:pPr>
        <w:jc w:val="left"/>
        <w:rPr>
          <w:rFonts w:ascii="仿宋" w:eastAsia="仿宋" w:hAnsi="仿宋" w:cs="仿宋"/>
          <w:bCs/>
          <w:sz w:val="28"/>
          <w:szCs w:val="28"/>
        </w:rPr>
      </w:pPr>
      <w:r>
        <w:rPr>
          <w:rFonts w:ascii="仿宋" w:eastAsia="仿宋" w:hAnsi="仿宋" w:cs="仿宋" w:hint="eastAsia"/>
          <w:bCs/>
          <w:sz w:val="28"/>
          <w:szCs w:val="28"/>
        </w:rPr>
        <w:t>6、供货及服务方案</w:t>
      </w:r>
    </w:p>
    <w:p w:rsidR="00517F5E" w:rsidRDefault="00594569">
      <w:pPr>
        <w:ind w:left="420" w:hangingChars="150" w:hanging="420"/>
        <w:jc w:val="left"/>
        <w:rPr>
          <w:rFonts w:ascii="仿宋" w:eastAsia="仿宋" w:hAnsi="仿宋" w:cs="仿宋"/>
          <w:bCs/>
          <w:sz w:val="28"/>
          <w:szCs w:val="28"/>
        </w:rPr>
      </w:pPr>
      <w:r>
        <w:rPr>
          <w:rFonts w:ascii="仿宋" w:eastAsia="仿宋" w:hAnsi="仿宋" w:cs="仿宋" w:hint="eastAsia"/>
          <w:bCs/>
          <w:sz w:val="28"/>
          <w:szCs w:val="28"/>
        </w:rPr>
        <w:t>7、磋商文件要求或供应商认为需要提供的其他商务技术材料/文件（如有）</w:t>
      </w: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Pr>
        <w:rPr>
          <w:rFonts w:ascii="仿宋" w:eastAsia="仿宋" w:hAnsi="仿宋" w:cs="仿宋"/>
          <w:b/>
          <w:sz w:val="24"/>
          <w:szCs w:val="24"/>
        </w:rPr>
      </w:pPr>
    </w:p>
    <w:p w:rsidR="00517F5E" w:rsidRDefault="00517F5E">
      <w:pPr>
        <w:pStyle w:val="ab"/>
        <w:rPr>
          <w:rFonts w:ascii="仿宋" w:eastAsia="仿宋" w:hAnsi="仿宋" w:cs="仿宋"/>
          <w:b/>
          <w:sz w:val="24"/>
          <w:szCs w:val="24"/>
        </w:rPr>
      </w:pPr>
    </w:p>
    <w:p w:rsidR="00517F5E" w:rsidRDefault="00517F5E"/>
    <w:p w:rsidR="00517F5E" w:rsidRDefault="00517F5E">
      <w:pPr>
        <w:pStyle w:val="Default"/>
      </w:pPr>
    </w:p>
    <w:p w:rsidR="00517F5E" w:rsidRDefault="00517F5E"/>
    <w:p w:rsidR="00517F5E" w:rsidRDefault="00517F5E">
      <w:pPr>
        <w:pStyle w:val="Default"/>
      </w:pPr>
    </w:p>
    <w:p w:rsidR="00517F5E" w:rsidRDefault="00517F5E"/>
    <w:p w:rsidR="00517F5E" w:rsidRDefault="00517F5E">
      <w:pPr>
        <w:pStyle w:val="ab"/>
        <w:rPr>
          <w:rFonts w:ascii="仿宋" w:eastAsia="仿宋" w:hAnsi="仿宋" w:cs="仿宋"/>
          <w:b/>
          <w:sz w:val="24"/>
          <w:szCs w:val="24"/>
        </w:rPr>
      </w:pPr>
    </w:p>
    <w:p w:rsidR="00517F5E" w:rsidRDefault="00594569">
      <w:pPr>
        <w:outlineLvl w:val="0"/>
        <w:rPr>
          <w:rFonts w:ascii="仿宋" w:eastAsia="仿宋" w:hAnsi="仿宋" w:cs="仿宋"/>
          <w:sz w:val="24"/>
          <w:szCs w:val="24"/>
        </w:rPr>
      </w:pPr>
      <w:bookmarkStart w:id="139" w:name="_Toc28376"/>
      <w:r>
        <w:rPr>
          <w:rFonts w:ascii="仿宋" w:eastAsia="仿宋" w:hAnsi="仿宋" w:cs="仿宋" w:hint="eastAsia"/>
          <w:b/>
          <w:sz w:val="32"/>
          <w:szCs w:val="32"/>
        </w:rPr>
        <w:lastRenderedPageBreak/>
        <w:t>供应商基本表（格式）</w:t>
      </w:r>
      <w:bookmarkEnd w:id="139"/>
      <w:r>
        <w:rPr>
          <w:rFonts w:ascii="仿宋" w:eastAsia="仿宋" w:hAnsi="仿宋" w:cs="仿宋" w:hint="eastAsia"/>
          <w:sz w:val="24"/>
          <w:szCs w:val="24"/>
        </w:rPr>
        <w:t xml:space="preserve">  </w:t>
      </w:r>
    </w:p>
    <w:p w:rsidR="00517F5E" w:rsidRDefault="00594569">
      <w:pPr>
        <w:jc w:val="center"/>
        <w:outlineLvl w:val="0"/>
        <w:rPr>
          <w:rFonts w:ascii="仿宋" w:eastAsia="仿宋" w:hAnsi="仿宋" w:cs="仿宋"/>
          <w:b/>
          <w:sz w:val="24"/>
          <w:szCs w:val="24"/>
        </w:rPr>
      </w:pPr>
      <w:bookmarkStart w:id="140" w:name="_Toc19206"/>
      <w:bookmarkStart w:id="141" w:name="_Toc32304"/>
      <w:bookmarkStart w:id="142" w:name="_Toc26318"/>
      <w:r>
        <w:rPr>
          <w:rFonts w:ascii="仿宋" w:eastAsia="仿宋" w:hAnsi="仿宋" w:cs="仿宋" w:hint="eastAsia"/>
          <w:b/>
          <w:sz w:val="24"/>
          <w:szCs w:val="24"/>
        </w:rPr>
        <w:t>供应商基本情况表</w:t>
      </w:r>
      <w:bookmarkEnd w:id="140"/>
      <w:bookmarkEnd w:id="141"/>
      <w:bookmarkEnd w:id="142"/>
    </w:p>
    <w:p w:rsidR="00517F5E" w:rsidRDefault="00517F5E">
      <w:pPr>
        <w:pStyle w:val="aa"/>
        <w:keepNext/>
        <w:snapToGrid w:val="0"/>
        <w:spacing w:line="420" w:lineRule="exact"/>
        <w:jc w:val="left"/>
        <w:rPr>
          <w:rFonts w:ascii="仿宋" w:eastAsia="仿宋" w:hAnsi="仿宋" w:cs="仿宋"/>
          <w:kern w:val="0"/>
          <w:sz w:val="24"/>
          <w:szCs w:val="24"/>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110"/>
        <w:gridCol w:w="2152"/>
        <w:gridCol w:w="1613"/>
        <w:gridCol w:w="2897"/>
      </w:tblGrid>
      <w:tr w:rsidR="00517F5E">
        <w:trPr>
          <w:trHeight w:val="605"/>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供应商名称</w:t>
            </w:r>
          </w:p>
        </w:tc>
        <w:tc>
          <w:tcPr>
            <w:tcW w:w="7772" w:type="dxa"/>
            <w:gridSpan w:val="4"/>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599"/>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注册地址</w:t>
            </w:r>
          </w:p>
        </w:tc>
        <w:tc>
          <w:tcPr>
            <w:tcW w:w="3262" w:type="dxa"/>
            <w:gridSpan w:val="2"/>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c>
          <w:tcPr>
            <w:tcW w:w="1613"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邮政编码</w:t>
            </w:r>
          </w:p>
        </w:tc>
        <w:tc>
          <w:tcPr>
            <w:tcW w:w="289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554"/>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成立时间</w:t>
            </w:r>
          </w:p>
        </w:tc>
        <w:tc>
          <w:tcPr>
            <w:tcW w:w="3262" w:type="dxa"/>
            <w:gridSpan w:val="2"/>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c>
          <w:tcPr>
            <w:tcW w:w="1613"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统一社会信用代码</w:t>
            </w:r>
          </w:p>
        </w:tc>
        <w:tc>
          <w:tcPr>
            <w:tcW w:w="289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598"/>
          <w:jc w:val="center"/>
        </w:trPr>
        <w:tc>
          <w:tcPr>
            <w:tcW w:w="1808" w:type="dxa"/>
            <w:vMerge w:val="restart"/>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联系方式</w:t>
            </w:r>
          </w:p>
        </w:tc>
        <w:tc>
          <w:tcPr>
            <w:tcW w:w="1110"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联系人</w:t>
            </w:r>
          </w:p>
        </w:tc>
        <w:tc>
          <w:tcPr>
            <w:tcW w:w="2152"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c>
          <w:tcPr>
            <w:tcW w:w="1613"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电话</w:t>
            </w:r>
          </w:p>
        </w:tc>
        <w:tc>
          <w:tcPr>
            <w:tcW w:w="289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586"/>
          <w:jc w:val="center"/>
        </w:trPr>
        <w:tc>
          <w:tcPr>
            <w:tcW w:w="1808" w:type="dxa"/>
            <w:vMerge/>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c>
          <w:tcPr>
            <w:tcW w:w="1110"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传真</w:t>
            </w:r>
          </w:p>
        </w:tc>
        <w:tc>
          <w:tcPr>
            <w:tcW w:w="2152"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c>
          <w:tcPr>
            <w:tcW w:w="1613"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网址</w:t>
            </w:r>
          </w:p>
        </w:tc>
        <w:tc>
          <w:tcPr>
            <w:tcW w:w="289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746"/>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法定代表人</w:t>
            </w:r>
          </w:p>
        </w:tc>
        <w:tc>
          <w:tcPr>
            <w:tcW w:w="1110"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姓名</w:t>
            </w:r>
          </w:p>
        </w:tc>
        <w:tc>
          <w:tcPr>
            <w:tcW w:w="2152"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c>
          <w:tcPr>
            <w:tcW w:w="1613"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电话</w:t>
            </w:r>
          </w:p>
        </w:tc>
        <w:tc>
          <w:tcPr>
            <w:tcW w:w="2897" w:type="dxa"/>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744"/>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员工总人数</w:t>
            </w:r>
          </w:p>
        </w:tc>
        <w:tc>
          <w:tcPr>
            <w:tcW w:w="7772" w:type="dxa"/>
            <w:gridSpan w:val="4"/>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734"/>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注册资金</w:t>
            </w:r>
          </w:p>
        </w:tc>
        <w:tc>
          <w:tcPr>
            <w:tcW w:w="7772" w:type="dxa"/>
            <w:gridSpan w:val="4"/>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771"/>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开户银行</w:t>
            </w:r>
          </w:p>
        </w:tc>
        <w:tc>
          <w:tcPr>
            <w:tcW w:w="7772" w:type="dxa"/>
            <w:gridSpan w:val="4"/>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699"/>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账号</w:t>
            </w:r>
          </w:p>
        </w:tc>
        <w:tc>
          <w:tcPr>
            <w:tcW w:w="7772" w:type="dxa"/>
            <w:gridSpan w:val="4"/>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1531"/>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经营范围</w:t>
            </w:r>
          </w:p>
        </w:tc>
        <w:tc>
          <w:tcPr>
            <w:tcW w:w="7772" w:type="dxa"/>
            <w:gridSpan w:val="4"/>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r w:rsidR="00517F5E">
        <w:trPr>
          <w:trHeight w:val="756"/>
          <w:jc w:val="center"/>
        </w:trPr>
        <w:tc>
          <w:tcPr>
            <w:tcW w:w="1808" w:type="dxa"/>
            <w:vAlign w:val="center"/>
          </w:tcPr>
          <w:p w:rsidR="00517F5E" w:rsidRDefault="00594569">
            <w:pPr>
              <w:pStyle w:val="11"/>
              <w:snapToGrid w:val="0"/>
              <w:spacing w:line="360" w:lineRule="auto"/>
              <w:textAlignment w:val="auto"/>
              <w:rPr>
                <w:rFonts w:ascii="仿宋" w:eastAsia="仿宋" w:hAnsi="仿宋" w:cs="仿宋"/>
                <w:sz w:val="24"/>
                <w:szCs w:val="24"/>
              </w:rPr>
            </w:pPr>
            <w:r>
              <w:rPr>
                <w:rFonts w:ascii="仿宋" w:eastAsia="仿宋" w:hAnsi="仿宋" w:cs="仿宋" w:hint="eastAsia"/>
                <w:sz w:val="24"/>
                <w:szCs w:val="24"/>
              </w:rPr>
              <w:t>备注</w:t>
            </w:r>
          </w:p>
        </w:tc>
        <w:tc>
          <w:tcPr>
            <w:tcW w:w="7772" w:type="dxa"/>
            <w:gridSpan w:val="4"/>
            <w:vAlign w:val="center"/>
          </w:tcPr>
          <w:p w:rsidR="00517F5E" w:rsidRDefault="00517F5E">
            <w:pPr>
              <w:pStyle w:val="11"/>
              <w:snapToGrid w:val="0"/>
              <w:spacing w:line="360" w:lineRule="auto"/>
              <w:ind w:firstLineChars="200" w:firstLine="480"/>
              <w:textAlignment w:val="auto"/>
              <w:rPr>
                <w:rFonts w:ascii="仿宋" w:eastAsia="仿宋" w:hAnsi="仿宋" w:cs="仿宋"/>
                <w:sz w:val="24"/>
                <w:szCs w:val="24"/>
              </w:rPr>
            </w:pPr>
          </w:p>
        </w:tc>
      </w:tr>
    </w:tbl>
    <w:p w:rsidR="00517F5E" w:rsidRDefault="00517F5E">
      <w:pPr>
        <w:spacing w:line="360" w:lineRule="auto"/>
        <w:rPr>
          <w:rFonts w:ascii="仿宋" w:eastAsia="仿宋" w:hAnsi="仿宋" w:cs="仿宋"/>
          <w:sz w:val="24"/>
          <w:szCs w:val="24"/>
        </w:rPr>
      </w:pPr>
    </w:p>
    <w:p w:rsidR="00517F5E" w:rsidRDefault="00517F5E">
      <w:pPr>
        <w:spacing w:line="360" w:lineRule="auto"/>
        <w:rPr>
          <w:rFonts w:ascii="仿宋" w:eastAsia="仿宋" w:hAnsi="仿宋" w:cs="仿宋"/>
          <w:b/>
          <w:bCs/>
          <w:sz w:val="24"/>
          <w:szCs w:val="24"/>
        </w:rPr>
      </w:pPr>
    </w:p>
    <w:p w:rsidR="00517F5E" w:rsidRDefault="00517F5E">
      <w:pPr>
        <w:spacing w:line="360" w:lineRule="auto"/>
        <w:rPr>
          <w:rFonts w:ascii="仿宋" w:eastAsia="仿宋" w:hAnsi="仿宋" w:cs="仿宋"/>
          <w:b/>
          <w:bCs/>
          <w:sz w:val="24"/>
          <w:szCs w:val="24"/>
        </w:rPr>
      </w:pPr>
    </w:p>
    <w:p w:rsidR="00517F5E" w:rsidRDefault="00517F5E">
      <w:pPr>
        <w:pStyle w:val="ab"/>
        <w:rPr>
          <w:rFonts w:ascii="仿宋" w:eastAsia="仿宋" w:hAnsi="仿宋" w:cs="仿宋"/>
          <w:b/>
          <w:bCs/>
          <w:sz w:val="32"/>
          <w:szCs w:val="32"/>
        </w:rPr>
      </w:pPr>
      <w:bookmarkStart w:id="143" w:name="_Toc9876"/>
    </w:p>
    <w:p w:rsidR="00517F5E" w:rsidRDefault="00517F5E">
      <w:pPr>
        <w:rPr>
          <w:rFonts w:ascii="仿宋" w:eastAsia="仿宋" w:hAnsi="仿宋" w:cs="仿宋"/>
          <w:b/>
          <w:bCs/>
          <w:sz w:val="32"/>
          <w:szCs w:val="32"/>
        </w:rPr>
      </w:pPr>
    </w:p>
    <w:p w:rsidR="00517F5E" w:rsidRDefault="00517F5E">
      <w:pPr>
        <w:pStyle w:val="ab"/>
      </w:pPr>
    </w:p>
    <w:p w:rsidR="00517F5E" w:rsidRDefault="00517F5E">
      <w:pPr>
        <w:pStyle w:val="ab"/>
        <w:rPr>
          <w:rFonts w:ascii="仿宋" w:eastAsia="仿宋" w:hAnsi="仿宋" w:cs="仿宋"/>
          <w:b/>
          <w:bCs/>
          <w:sz w:val="32"/>
          <w:szCs w:val="32"/>
        </w:rPr>
      </w:pPr>
    </w:p>
    <w:p w:rsidR="00517F5E" w:rsidRDefault="00594569">
      <w:pPr>
        <w:outlineLvl w:val="0"/>
        <w:rPr>
          <w:rFonts w:ascii="仿宋" w:eastAsia="仿宋" w:hAnsi="仿宋" w:cs="仿宋"/>
          <w:b/>
          <w:bCs/>
          <w:sz w:val="32"/>
          <w:szCs w:val="32"/>
        </w:rPr>
      </w:pPr>
      <w:bookmarkStart w:id="144" w:name="_Toc136"/>
      <w:bookmarkStart w:id="145" w:name="_Toc4273"/>
      <w:bookmarkStart w:id="146" w:name="_Toc32088"/>
      <w:r>
        <w:rPr>
          <w:rFonts w:ascii="仿宋" w:eastAsia="仿宋" w:hAnsi="仿宋" w:cs="仿宋" w:hint="eastAsia"/>
          <w:b/>
          <w:bCs/>
          <w:sz w:val="32"/>
          <w:szCs w:val="32"/>
        </w:rPr>
        <w:lastRenderedPageBreak/>
        <w:t>技术条款偏离表</w:t>
      </w:r>
      <w:bookmarkEnd w:id="144"/>
      <w:bookmarkEnd w:id="145"/>
      <w:r>
        <w:rPr>
          <w:rFonts w:ascii="仿宋" w:eastAsia="仿宋" w:hAnsi="仿宋" w:cs="仿宋" w:hint="eastAsia"/>
          <w:b/>
          <w:bCs/>
          <w:sz w:val="32"/>
          <w:szCs w:val="32"/>
        </w:rPr>
        <w:t>（格式）</w:t>
      </w:r>
      <w:bookmarkEnd w:id="146"/>
    </w:p>
    <w:p w:rsidR="00517F5E" w:rsidRDefault="00517F5E">
      <w:pPr>
        <w:pStyle w:val="ab"/>
      </w:pPr>
    </w:p>
    <w:p w:rsidR="00517F5E" w:rsidRDefault="00594569">
      <w:pPr>
        <w:spacing w:line="360" w:lineRule="exact"/>
        <w:jc w:val="center"/>
        <w:rPr>
          <w:rFonts w:ascii="仿宋" w:eastAsia="仿宋" w:hAnsi="仿宋" w:cs="仿宋"/>
          <w:szCs w:val="21"/>
        </w:rPr>
      </w:pPr>
      <w:r>
        <w:rPr>
          <w:rFonts w:ascii="仿宋" w:eastAsia="仿宋" w:hAnsi="仿宋" w:cs="仿宋" w:hint="eastAsia"/>
          <w:b/>
          <w:bCs/>
          <w:sz w:val="24"/>
          <w:szCs w:val="24"/>
        </w:rPr>
        <w:t>技术条款偏离表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1"/>
        <w:gridCol w:w="2319"/>
        <w:gridCol w:w="2713"/>
        <w:gridCol w:w="1582"/>
        <w:gridCol w:w="1582"/>
      </w:tblGrid>
      <w:tr w:rsidR="00517F5E">
        <w:trPr>
          <w:trHeight w:val="800"/>
          <w:jc w:val="center"/>
        </w:trPr>
        <w:tc>
          <w:tcPr>
            <w:tcW w:w="911" w:type="dxa"/>
            <w:vAlign w:val="center"/>
          </w:tcPr>
          <w:p w:rsidR="00517F5E" w:rsidRDefault="00594569">
            <w:pPr>
              <w:spacing w:line="32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2319" w:type="dxa"/>
            <w:vAlign w:val="center"/>
          </w:tcPr>
          <w:p w:rsidR="00517F5E" w:rsidRDefault="00594569">
            <w:pPr>
              <w:spacing w:line="320" w:lineRule="exact"/>
              <w:jc w:val="center"/>
              <w:rPr>
                <w:rFonts w:ascii="仿宋" w:eastAsia="仿宋" w:hAnsi="仿宋" w:cs="仿宋"/>
                <w:sz w:val="24"/>
                <w:szCs w:val="24"/>
              </w:rPr>
            </w:pPr>
            <w:r>
              <w:rPr>
                <w:rFonts w:ascii="仿宋" w:eastAsia="仿宋" w:hAnsi="仿宋" w:cs="仿宋" w:hint="eastAsia"/>
                <w:sz w:val="24"/>
                <w:szCs w:val="24"/>
              </w:rPr>
              <w:t>磋商文件</w:t>
            </w:r>
          </w:p>
          <w:p w:rsidR="00517F5E" w:rsidRDefault="00594569">
            <w:pPr>
              <w:spacing w:line="320" w:lineRule="exact"/>
              <w:jc w:val="center"/>
              <w:rPr>
                <w:rFonts w:ascii="仿宋" w:eastAsia="仿宋" w:hAnsi="仿宋" w:cs="仿宋"/>
                <w:sz w:val="24"/>
                <w:szCs w:val="24"/>
              </w:rPr>
            </w:pPr>
            <w:r>
              <w:rPr>
                <w:rFonts w:ascii="仿宋" w:eastAsia="仿宋" w:hAnsi="仿宋" w:cs="仿宋" w:hint="eastAsia"/>
                <w:sz w:val="24"/>
                <w:szCs w:val="24"/>
              </w:rPr>
              <w:t>技术参数要求</w:t>
            </w:r>
          </w:p>
        </w:tc>
        <w:tc>
          <w:tcPr>
            <w:tcW w:w="2713" w:type="dxa"/>
            <w:vAlign w:val="center"/>
          </w:tcPr>
          <w:p w:rsidR="00517F5E" w:rsidRDefault="00594569">
            <w:pPr>
              <w:spacing w:line="320" w:lineRule="exact"/>
              <w:jc w:val="center"/>
              <w:rPr>
                <w:rFonts w:ascii="仿宋" w:eastAsia="仿宋" w:hAnsi="仿宋" w:cs="仿宋"/>
                <w:sz w:val="24"/>
                <w:szCs w:val="24"/>
              </w:rPr>
            </w:pPr>
            <w:r>
              <w:rPr>
                <w:rFonts w:ascii="仿宋" w:eastAsia="仿宋" w:hAnsi="仿宋" w:cs="仿宋" w:hint="eastAsia"/>
                <w:sz w:val="24"/>
                <w:szCs w:val="24"/>
              </w:rPr>
              <w:t>响应文件</w:t>
            </w:r>
          </w:p>
          <w:p w:rsidR="00517F5E" w:rsidRDefault="00594569">
            <w:pPr>
              <w:spacing w:line="320" w:lineRule="exact"/>
              <w:jc w:val="center"/>
              <w:rPr>
                <w:rFonts w:ascii="仿宋" w:eastAsia="仿宋" w:hAnsi="仿宋" w:cs="仿宋"/>
                <w:sz w:val="24"/>
                <w:szCs w:val="24"/>
              </w:rPr>
            </w:pPr>
            <w:r>
              <w:rPr>
                <w:rFonts w:ascii="仿宋" w:eastAsia="仿宋" w:hAnsi="仿宋" w:cs="仿宋" w:hint="eastAsia"/>
                <w:sz w:val="24"/>
                <w:szCs w:val="24"/>
              </w:rPr>
              <w:t>技术参数响应</w:t>
            </w:r>
          </w:p>
        </w:tc>
        <w:tc>
          <w:tcPr>
            <w:tcW w:w="1582" w:type="dxa"/>
            <w:vAlign w:val="center"/>
          </w:tcPr>
          <w:p w:rsidR="00517F5E" w:rsidRDefault="00594569">
            <w:pPr>
              <w:spacing w:line="320" w:lineRule="exact"/>
              <w:jc w:val="center"/>
              <w:rPr>
                <w:rFonts w:ascii="仿宋" w:eastAsia="仿宋" w:hAnsi="仿宋" w:cs="仿宋"/>
                <w:sz w:val="24"/>
                <w:szCs w:val="24"/>
              </w:rPr>
            </w:pPr>
            <w:r>
              <w:rPr>
                <w:rFonts w:ascii="仿宋" w:eastAsia="仿宋" w:hAnsi="仿宋" w:cs="仿宋" w:hint="eastAsia"/>
                <w:sz w:val="24"/>
                <w:szCs w:val="24"/>
              </w:rPr>
              <w:t>偏离情况</w:t>
            </w:r>
          </w:p>
        </w:tc>
        <w:tc>
          <w:tcPr>
            <w:tcW w:w="1582" w:type="dxa"/>
            <w:vAlign w:val="center"/>
          </w:tcPr>
          <w:p w:rsidR="00517F5E" w:rsidRDefault="00594569">
            <w:pPr>
              <w:spacing w:line="320" w:lineRule="exact"/>
              <w:jc w:val="center"/>
              <w:rPr>
                <w:rFonts w:ascii="仿宋" w:eastAsia="仿宋" w:hAnsi="仿宋" w:cs="仿宋"/>
                <w:sz w:val="24"/>
                <w:szCs w:val="24"/>
              </w:rPr>
            </w:pPr>
            <w:r>
              <w:rPr>
                <w:rFonts w:ascii="仿宋" w:eastAsia="仿宋" w:hAnsi="仿宋" w:cs="仿宋" w:hint="eastAsia"/>
                <w:sz w:val="24"/>
                <w:szCs w:val="24"/>
              </w:rPr>
              <w:t>备注</w:t>
            </w:r>
          </w:p>
        </w:tc>
      </w:tr>
      <w:tr w:rsidR="00517F5E">
        <w:trPr>
          <w:trHeight w:val="648"/>
          <w:jc w:val="center"/>
        </w:trPr>
        <w:tc>
          <w:tcPr>
            <w:tcW w:w="911" w:type="dxa"/>
          </w:tcPr>
          <w:p w:rsidR="00517F5E" w:rsidRDefault="00517F5E">
            <w:pPr>
              <w:spacing w:line="300" w:lineRule="auto"/>
              <w:rPr>
                <w:rFonts w:ascii="仿宋" w:eastAsia="仿宋" w:hAnsi="仿宋" w:cs="仿宋"/>
                <w:sz w:val="24"/>
                <w:szCs w:val="24"/>
              </w:rPr>
            </w:pPr>
          </w:p>
        </w:tc>
        <w:tc>
          <w:tcPr>
            <w:tcW w:w="2319" w:type="dxa"/>
          </w:tcPr>
          <w:p w:rsidR="00517F5E" w:rsidRDefault="00517F5E">
            <w:pPr>
              <w:spacing w:line="300" w:lineRule="auto"/>
              <w:rPr>
                <w:rFonts w:ascii="仿宋" w:eastAsia="仿宋" w:hAnsi="仿宋" w:cs="仿宋"/>
                <w:sz w:val="24"/>
                <w:szCs w:val="24"/>
              </w:rPr>
            </w:pPr>
          </w:p>
        </w:tc>
        <w:tc>
          <w:tcPr>
            <w:tcW w:w="2713"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r>
      <w:tr w:rsidR="00517F5E">
        <w:trPr>
          <w:trHeight w:val="690"/>
          <w:jc w:val="center"/>
        </w:trPr>
        <w:tc>
          <w:tcPr>
            <w:tcW w:w="911" w:type="dxa"/>
          </w:tcPr>
          <w:p w:rsidR="00517F5E" w:rsidRDefault="00517F5E">
            <w:pPr>
              <w:spacing w:line="300" w:lineRule="auto"/>
              <w:rPr>
                <w:rFonts w:ascii="仿宋" w:eastAsia="仿宋" w:hAnsi="仿宋" w:cs="仿宋"/>
                <w:sz w:val="24"/>
                <w:szCs w:val="24"/>
              </w:rPr>
            </w:pPr>
          </w:p>
        </w:tc>
        <w:tc>
          <w:tcPr>
            <w:tcW w:w="2319" w:type="dxa"/>
          </w:tcPr>
          <w:p w:rsidR="00517F5E" w:rsidRDefault="00517F5E">
            <w:pPr>
              <w:spacing w:line="300" w:lineRule="auto"/>
              <w:rPr>
                <w:rFonts w:ascii="仿宋" w:eastAsia="仿宋" w:hAnsi="仿宋" w:cs="仿宋"/>
                <w:sz w:val="24"/>
                <w:szCs w:val="24"/>
              </w:rPr>
            </w:pPr>
          </w:p>
        </w:tc>
        <w:tc>
          <w:tcPr>
            <w:tcW w:w="2713"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r>
      <w:tr w:rsidR="00517F5E">
        <w:trPr>
          <w:trHeight w:val="718"/>
          <w:jc w:val="center"/>
        </w:trPr>
        <w:tc>
          <w:tcPr>
            <w:tcW w:w="911" w:type="dxa"/>
          </w:tcPr>
          <w:p w:rsidR="00517F5E" w:rsidRDefault="00517F5E">
            <w:pPr>
              <w:spacing w:line="300" w:lineRule="auto"/>
              <w:rPr>
                <w:rFonts w:ascii="仿宋" w:eastAsia="仿宋" w:hAnsi="仿宋" w:cs="仿宋"/>
                <w:sz w:val="24"/>
                <w:szCs w:val="24"/>
              </w:rPr>
            </w:pPr>
          </w:p>
        </w:tc>
        <w:tc>
          <w:tcPr>
            <w:tcW w:w="2319" w:type="dxa"/>
          </w:tcPr>
          <w:p w:rsidR="00517F5E" w:rsidRDefault="00517F5E">
            <w:pPr>
              <w:spacing w:line="300" w:lineRule="auto"/>
              <w:rPr>
                <w:rFonts w:ascii="仿宋" w:eastAsia="仿宋" w:hAnsi="仿宋" w:cs="仿宋"/>
                <w:sz w:val="24"/>
                <w:szCs w:val="24"/>
              </w:rPr>
            </w:pPr>
          </w:p>
        </w:tc>
        <w:tc>
          <w:tcPr>
            <w:tcW w:w="2713"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r>
      <w:tr w:rsidR="00517F5E">
        <w:trPr>
          <w:trHeight w:val="690"/>
          <w:jc w:val="center"/>
        </w:trPr>
        <w:tc>
          <w:tcPr>
            <w:tcW w:w="911" w:type="dxa"/>
          </w:tcPr>
          <w:p w:rsidR="00517F5E" w:rsidRDefault="00517F5E">
            <w:pPr>
              <w:spacing w:line="300" w:lineRule="auto"/>
              <w:rPr>
                <w:rFonts w:ascii="仿宋" w:eastAsia="仿宋" w:hAnsi="仿宋" w:cs="仿宋"/>
                <w:sz w:val="24"/>
                <w:szCs w:val="24"/>
              </w:rPr>
            </w:pPr>
          </w:p>
        </w:tc>
        <w:tc>
          <w:tcPr>
            <w:tcW w:w="2319" w:type="dxa"/>
          </w:tcPr>
          <w:p w:rsidR="00517F5E" w:rsidRDefault="00517F5E">
            <w:pPr>
              <w:spacing w:line="300" w:lineRule="auto"/>
              <w:rPr>
                <w:rFonts w:ascii="仿宋" w:eastAsia="仿宋" w:hAnsi="仿宋" w:cs="仿宋"/>
                <w:sz w:val="24"/>
                <w:szCs w:val="24"/>
              </w:rPr>
            </w:pPr>
          </w:p>
        </w:tc>
        <w:tc>
          <w:tcPr>
            <w:tcW w:w="2713"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r>
      <w:tr w:rsidR="00517F5E">
        <w:trPr>
          <w:trHeight w:val="661"/>
          <w:jc w:val="center"/>
        </w:trPr>
        <w:tc>
          <w:tcPr>
            <w:tcW w:w="911" w:type="dxa"/>
          </w:tcPr>
          <w:p w:rsidR="00517F5E" w:rsidRDefault="00517F5E">
            <w:pPr>
              <w:spacing w:line="300" w:lineRule="auto"/>
              <w:rPr>
                <w:rFonts w:ascii="仿宋" w:eastAsia="仿宋" w:hAnsi="仿宋" w:cs="仿宋"/>
                <w:sz w:val="24"/>
                <w:szCs w:val="24"/>
              </w:rPr>
            </w:pPr>
          </w:p>
        </w:tc>
        <w:tc>
          <w:tcPr>
            <w:tcW w:w="2319" w:type="dxa"/>
          </w:tcPr>
          <w:p w:rsidR="00517F5E" w:rsidRDefault="00517F5E">
            <w:pPr>
              <w:spacing w:line="300" w:lineRule="auto"/>
              <w:rPr>
                <w:rFonts w:ascii="仿宋" w:eastAsia="仿宋" w:hAnsi="仿宋" w:cs="仿宋"/>
                <w:sz w:val="24"/>
                <w:szCs w:val="24"/>
              </w:rPr>
            </w:pPr>
          </w:p>
        </w:tc>
        <w:tc>
          <w:tcPr>
            <w:tcW w:w="2713"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r>
      <w:tr w:rsidR="00517F5E">
        <w:trPr>
          <w:trHeight w:val="676"/>
          <w:jc w:val="center"/>
        </w:trPr>
        <w:tc>
          <w:tcPr>
            <w:tcW w:w="911" w:type="dxa"/>
          </w:tcPr>
          <w:p w:rsidR="00517F5E" w:rsidRDefault="00517F5E">
            <w:pPr>
              <w:spacing w:line="300" w:lineRule="auto"/>
              <w:rPr>
                <w:rFonts w:ascii="仿宋" w:eastAsia="仿宋" w:hAnsi="仿宋" w:cs="仿宋"/>
                <w:sz w:val="24"/>
                <w:szCs w:val="24"/>
              </w:rPr>
            </w:pPr>
          </w:p>
        </w:tc>
        <w:tc>
          <w:tcPr>
            <w:tcW w:w="2319" w:type="dxa"/>
          </w:tcPr>
          <w:p w:rsidR="00517F5E" w:rsidRDefault="00517F5E">
            <w:pPr>
              <w:spacing w:line="300" w:lineRule="auto"/>
              <w:rPr>
                <w:rFonts w:ascii="仿宋" w:eastAsia="仿宋" w:hAnsi="仿宋" w:cs="仿宋"/>
                <w:sz w:val="24"/>
                <w:szCs w:val="24"/>
              </w:rPr>
            </w:pPr>
          </w:p>
        </w:tc>
        <w:tc>
          <w:tcPr>
            <w:tcW w:w="2713"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r>
      <w:tr w:rsidR="00517F5E">
        <w:trPr>
          <w:trHeight w:val="643"/>
          <w:jc w:val="center"/>
        </w:trPr>
        <w:tc>
          <w:tcPr>
            <w:tcW w:w="911" w:type="dxa"/>
          </w:tcPr>
          <w:p w:rsidR="00517F5E" w:rsidRDefault="00517F5E">
            <w:pPr>
              <w:spacing w:line="300" w:lineRule="auto"/>
              <w:rPr>
                <w:rFonts w:ascii="仿宋" w:eastAsia="仿宋" w:hAnsi="仿宋" w:cs="仿宋"/>
                <w:sz w:val="24"/>
                <w:szCs w:val="24"/>
              </w:rPr>
            </w:pPr>
          </w:p>
        </w:tc>
        <w:tc>
          <w:tcPr>
            <w:tcW w:w="2319" w:type="dxa"/>
          </w:tcPr>
          <w:p w:rsidR="00517F5E" w:rsidRDefault="00517F5E">
            <w:pPr>
              <w:spacing w:line="300" w:lineRule="auto"/>
              <w:rPr>
                <w:rFonts w:ascii="仿宋" w:eastAsia="仿宋" w:hAnsi="仿宋" w:cs="仿宋"/>
                <w:sz w:val="24"/>
                <w:szCs w:val="24"/>
              </w:rPr>
            </w:pPr>
          </w:p>
        </w:tc>
        <w:tc>
          <w:tcPr>
            <w:tcW w:w="2713"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c>
          <w:tcPr>
            <w:tcW w:w="1582" w:type="dxa"/>
          </w:tcPr>
          <w:p w:rsidR="00517F5E" w:rsidRDefault="00517F5E">
            <w:pPr>
              <w:spacing w:line="300" w:lineRule="auto"/>
              <w:rPr>
                <w:rFonts w:ascii="仿宋" w:eastAsia="仿宋" w:hAnsi="仿宋" w:cs="仿宋"/>
                <w:sz w:val="24"/>
                <w:szCs w:val="24"/>
              </w:rPr>
            </w:pPr>
          </w:p>
        </w:tc>
      </w:tr>
    </w:tbl>
    <w:p w:rsidR="00517F5E" w:rsidRDefault="00517F5E"/>
    <w:p w:rsidR="00517F5E" w:rsidRDefault="00517F5E">
      <w:pPr>
        <w:pStyle w:val="ab"/>
        <w:rPr>
          <w:rFonts w:ascii="仿宋" w:eastAsia="仿宋" w:hAnsi="仿宋" w:cs="仿宋"/>
          <w:sz w:val="24"/>
          <w:szCs w:val="24"/>
        </w:rPr>
      </w:pPr>
    </w:p>
    <w:p w:rsidR="00517F5E" w:rsidRDefault="00517F5E">
      <w:pPr>
        <w:pStyle w:val="ab"/>
        <w:rPr>
          <w:rFonts w:ascii="仿宋" w:eastAsia="仿宋" w:hAnsi="仿宋" w:cs="仿宋"/>
          <w:sz w:val="24"/>
          <w:szCs w:val="24"/>
        </w:rPr>
      </w:pPr>
    </w:p>
    <w:p w:rsidR="00517F5E" w:rsidRDefault="00594569">
      <w:pPr>
        <w:spacing w:line="360" w:lineRule="auto"/>
        <w:ind w:firstLineChars="1400" w:firstLine="3360"/>
        <w:rPr>
          <w:rFonts w:ascii="仿宋" w:eastAsia="仿宋" w:hAnsi="仿宋" w:cs="仿宋"/>
          <w:color w:val="000000"/>
          <w:sz w:val="24"/>
          <w:szCs w:val="24"/>
        </w:rPr>
      </w:pPr>
      <w:r>
        <w:rPr>
          <w:rFonts w:ascii="仿宋" w:eastAsia="仿宋" w:hAnsi="仿宋" w:cs="仿宋" w:hint="eastAsia"/>
          <w:color w:val="000000"/>
          <w:sz w:val="24"/>
          <w:szCs w:val="24"/>
        </w:rPr>
        <w:t xml:space="preserve">磋商供应商： </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w:t>
      </w:r>
      <w:r>
        <w:rPr>
          <w:rFonts w:ascii="仿宋" w:eastAsia="仿宋" w:hAnsi="仿宋" w:cs="仿宋" w:hint="eastAsia"/>
          <w:sz w:val="24"/>
          <w:szCs w:val="24"/>
        </w:rPr>
        <w:t>签字或签章</w:t>
      </w:r>
      <w:r>
        <w:rPr>
          <w:rFonts w:ascii="仿宋" w:eastAsia="仿宋" w:hAnsi="仿宋" w:cs="仿宋" w:hint="eastAsia"/>
          <w:color w:val="000000"/>
          <w:sz w:val="24"/>
          <w:szCs w:val="24"/>
        </w:rPr>
        <w:t>）</w:t>
      </w:r>
    </w:p>
    <w:p w:rsidR="00517F5E" w:rsidRDefault="00594569">
      <w:pPr>
        <w:pStyle w:val="Default"/>
        <w:rPr>
          <w:rFonts w:ascii="仿宋" w:eastAsia="仿宋" w:hAnsi="仿宋" w:cs="仿宋"/>
          <w:b/>
          <w:sz w:val="32"/>
          <w:szCs w:val="32"/>
        </w:rPr>
      </w:pPr>
      <w:r>
        <w:rPr>
          <w:rFonts w:ascii="仿宋" w:eastAsia="仿宋" w:hAnsi="仿宋" w:cs="仿宋" w:hint="eastAsia"/>
        </w:rPr>
        <w:t xml:space="preserve">                                            年  月  日</w:t>
      </w:r>
    </w:p>
    <w:bookmarkEnd w:id="143"/>
    <w:p w:rsidR="00517F5E" w:rsidRDefault="00517F5E">
      <w:pPr>
        <w:pStyle w:val="Default"/>
        <w:rPr>
          <w:rFonts w:ascii="仿宋" w:eastAsia="仿宋" w:hAnsi="仿宋" w:cs="仿宋"/>
          <w:b/>
          <w:sz w:val="32"/>
          <w:szCs w:val="32"/>
        </w:rPr>
      </w:pPr>
    </w:p>
    <w:sectPr w:rsidR="00517F5E">
      <w:headerReference w:type="default" r:id="rId12"/>
      <w:footerReference w:type="default" r:id="rId13"/>
      <w:headerReference w:type="first" r:id="rId14"/>
      <w:footerReference w:type="first" r:id="rId15"/>
      <w:pgSz w:w="11906" w:h="16838"/>
      <w:pgMar w:top="1440" w:right="1797" w:bottom="1440" w:left="1797"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A20" w:rsidRDefault="00C64A20">
      <w:r>
        <w:separator/>
      </w:r>
    </w:p>
  </w:endnote>
  <w:endnote w:type="continuationSeparator" w:id="0">
    <w:p w:rsidR="00C64A20" w:rsidRDefault="00C6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FZJHei-B01">
    <w:panose1 w:val="03000509000000000000"/>
    <w:charset w:val="88"/>
    <w:family w:val="script"/>
    <w:pitch w:val="fixed"/>
    <w:sig w:usb0="00000001" w:usb1="080E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5E" w:rsidRDefault="00517F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5E" w:rsidRDefault="00594569">
    <w:pPr>
      <w:pStyle w:val="ab"/>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17F5E" w:rsidRDefault="00594569">
                          <w:pPr>
                            <w:pStyle w:val="ab"/>
                            <w:rPr>
                              <w:rFonts w:ascii="FZJHei-B01" w:eastAsia="FZJHei-B01"/>
                            </w:rPr>
                          </w:pPr>
                          <w:r>
                            <w:rPr>
                              <w:rFonts w:ascii="FZJHei-B01" w:eastAsia="FZJHei-B01" w:hint="eastAsia"/>
                            </w:rPr>
                            <w:fldChar w:fldCharType="begin"/>
                          </w:r>
                          <w:r>
                            <w:rPr>
                              <w:rFonts w:ascii="FZJHei-B01" w:eastAsia="FZJHei-B01" w:hint="eastAsia"/>
                            </w:rPr>
                            <w:instrText xml:space="preserve"> PAGE  \* MERGEFORMAT </w:instrText>
                          </w:r>
                          <w:r>
                            <w:rPr>
                              <w:rFonts w:ascii="FZJHei-B01" w:eastAsia="FZJHei-B01" w:hint="eastAsia"/>
                            </w:rPr>
                            <w:fldChar w:fldCharType="separate"/>
                          </w:r>
                          <w:r w:rsidR="003E79CB">
                            <w:rPr>
                              <w:rFonts w:ascii="FZJHei-B01" w:eastAsia="FZJHei-B01"/>
                              <w:noProof/>
                            </w:rPr>
                            <w:t>- 23 -</w:t>
                          </w:r>
                          <w:r>
                            <w:rPr>
                              <w:rFonts w:ascii="FZJHei-B01" w:eastAsia="FZJHei-B01"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517F5E" w:rsidRDefault="00594569">
                    <w:pPr>
                      <w:pStyle w:val="ab"/>
                      <w:rPr>
                        <w:rFonts w:ascii="FZJHei-B01" w:eastAsia="FZJHei-B01"/>
                      </w:rPr>
                    </w:pPr>
                    <w:r>
                      <w:rPr>
                        <w:rFonts w:ascii="FZJHei-B01" w:eastAsia="FZJHei-B01" w:hint="eastAsia"/>
                      </w:rPr>
                      <w:fldChar w:fldCharType="begin"/>
                    </w:r>
                    <w:r>
                      <w:rPr>
                        <w:rFonts w:ascii="FZJHei-B01" w:eastAsia="FZJHei-B01" w:hint="eastAsia"/>
                      </w:rPr>
                      <w:instrText xml:space="preserve"> PAGE  \* MERGEFORMAT </w:instrText>
                    </w:r>
                    <w:r>
                      <w:rPr>
                        <w:rFonts w:ascii="FZJHei-B01" w:eastAsia="FZJHei-B01" w:hint="eastAsia"/>
                      </w:rPr>
                      <w:fldChar w:fldCharType="separate"/>
                    </w:r>
                    <w:r w:rsidR="003E79CB">
                      <w:rPr>
                        <w:rFonts w:ascii="FZJHei-B01" w:eastAsia="FZJHei-B01"/>
                        <w:noProof/>
                      </w:rPr>
                      <w:t>- 23 -</w:t>
                    </w:r>
                    <w:r>
                      <w:rPr>
                        <w:rFonts w:ascii="FZJHei-B01" w:eastAsia="FZJHei-B01" w:hint="eastAsia"/>
                      </w:rPr>
                      <w:fldChar w:fldCharType="end"/>
                    </w:r>
                  </w:p>
                </w:txbxContent>
              </v:textbox>
              <w10:wrap anchorx="margin"/>
            </v:shape>
          </w:pict>
        </mc:Fallback>
      </mc:AlternateContent>
    </w:r>
  </w:p>
  <w:p w:rsidR="00517F5E" w:rsidRDefault="00517F5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5E" w:rsidRDefault="00594569">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17F5E" w:rsidRDefault="00594569">
                          <w:pPr>
                            <w:pStyle w:val="ab"/>
                          </w:pPr>
                          <w:r>
                            <w:rPr>
                              <w:rFonts w:hint="eastAsia"/>
                            </w:rPr>
                            <w:fldChar w:fldCharType="begin"/>
                          </w:r>
                          <w:r>
                            <w:rPr>
                              <w:rFonts w:hint="eastAsia"/>
                            </w:rPr>
                            <w:instrText xml:space="preserve"> PAGE  \* MERGEFORMAT </w:instrText>
                          </w:r>
                          <w:r>
                            <w:rPr>
                              <w:rFonts w:hint="eastAsia"/>
                            </w:rPr>
                            <w:fldChar w:fldCharType="separate"/>
                          </w:r>
                          <w:r w:rsidR="003E79CB">
                            <w:rPr>
                              <w:noProof/>
                            </w:rPr>
                            <w:t>- 1 -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517F5E" w:rsidRDefault="00594569">
                    <w:pPr>
                      <w:pStyle w:val="ab"/>
                    </w:pPr>
                    <w:r>
                      <w:rPr>
                        <w:rFonts w:hint="eastAsia"/>
                      </w:rPr>
                      <w:fldChar w:fldCharType="begin"/>
                    </w:r>
                    <w:r>
                      <w:rPr>
                        <w:rFonts w:hint="eastAsia"/>
                      </w:rPr>
                      <w:instrText xml:space="preserve"> PAGE  \* MERGEFORMAT </w:instrText>
                    </w:r>
                    <w:r>
                      <w:rPr>
                        <w:rFonts w:hint="eastAsia"/>
                      </w:rPr>
                      <w:fldChar w:fldCharType="separate"/>
                    </w:r>
                    <w:r w:rsidR="003E79CB">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A20" w:rsidRDefault="00C64A20">
      <w:r>
        <w:separator/>
      </w:r>
    </w:p>
  </w:footnote>
  <w:footnote w:type="continuationSeparator" w:id="0">
    <w:p w:rsidR="00C64A20" w:rsidRDefault="00C64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5E" w:rsidRDefault="00517F5E">
    <w:pPr>
      <w:pStyle w:val="ac"/>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5E" w:rsidRDefault="00517F5E">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5E" w:rsidRDefault="00517F5E">
    <w:pPr>
      <w:pStyle w:val="a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5E" w:rsidRDefault="00517F5E">
    <w:pPr>
      <w:pStyle w:val="ac"/>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5E" w:rsidRDefault="00517F5E">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pStyle w:val="a"/>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3EED3CEA"/>
    <w:multiLevelType w:val="multilevel"/>
    <w:tmpl w:val="3EED3C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A198D"/>
    <w:rsid w:val="00022B5D"/>
    <w:rsid w:val="000434A6"/>
    <w:rsid w:val="00050A8C"/>
    <w:rsid w:val="00094790"/>
    <w:rsid w:val="000C4D7A"/>
    <w:rsid w:val="00131470"/>
    <w:rsid w:val="00160C50"/>
    <w:rsid w:val="0017185B"/>
    <w:rsid w:val="001934A7"/>
    <w:rsid w:val="001D7BA0"/>
    <w:rsid w:val="00201074"/>
    <w:rsid w:val="00232539"/>
    <w:rsid w:val="00281A70"/>
    <w:rsid w:val="00325551"/>
    <w:rsid w:val="00396464"/>
    <w:rsid w:val="003B6782"/>
    <w:rsid w:val="003E79CB"/>
    <w:rsid w:val="0041229F"/>
    <w:rsid w:val="00426E12"/>
    <w:rsid w:val="00432B9B"/>
    <w:rsid w:val="00455F28"/>
    <w:rsid w:val="0049414B"/>
    <w:rsid w:val="004C476C"/>
    <w:rsid w:val="0050331F"/>
    <w:rsid w:val="00504572"/>
    <w:rsid w:val="00517F5E"/>
    <w:rsid w:val="0052434A"/>
    <w:rsid w:val="00524D23"/>
    <w:rsid w:val="005613BE"/>
    <w:rsid w:val="00586B17"/>
    <w:rsid w:val="00594569"/>
    <w:rsid w:val="005A0310"/>
    <w:rsid w:val="005D748D"/>
    <w:rsid w:val="006C580F"/>
    <w:rsid w:val="006D4293"/>
    <w:rsid w:val="006E1A0F"/>
    <w:rsid w:val="006F2D60"/>
    <w:rsid w:val="006F7210"/>
    <w:rsid w:val="007106C7"/>
    <w:rsid w:val="00715712"/>
    <w:rsid w:val="007300F0"/>
    <w:rsid w:val="00730823"/>
    <w:rsid w:val="007C59D4"/>
    <w:rsid w:val="007D260A"/>
    <w:rsid w:val="008029C1"/>
    <w:rsid w:val="008306E4"/>
    <w:rsid w:val="00843E49"/>
    <w:rsid w:val="00873B34"/>
    <w:rsid w:val="008918CF"/>
    <w:rsid w:val="00904DA7"/>
    <w:rsid w:val="009324C5"/>
    <w:rsid w:val="0094211F"/>
    <w:rsid w:val="009646B8"/>
    <w:rsid w:val="00971310"/>
    <w:rsid w:val="00974A5B"/>
    <w:rsid w:val="009C63A6"/>
    <w:rsid w:val="00A309CB"/>
    <w:rsid w:val="00AF39E8"/>
    <w:rsid w:val="00B7695D"/>
    <w:rsid w:val="00BA0227"/>
    <w:rsid w:val="00BF6B38"/>
    <w:rsid w:val="00C1574B"/>
    <w:rsid w:val="00C17768"/>
    <w:rsid w:val="00C64A20"/>
    <w:rsid w:val="00C72B84"/>
    <w:rsid w:val="00C825D5"/>
    <w:rsid w:val="00C9341C"/>
    <w:rsid w:val="00D027A6"/>
    <w:rsid w:val="00D1213F"/>
    <w:rsid w:val="00D2136E"/>
    <w:rsid w:val="00D350F8"/>
    <w:rsid w:val="00D45960"/>
    <w:rsid w:val="00D55631"/>
    <w:rsid w:val="00D601F9"/>
    <w:rsid w:val="00DB62CF"/>
    <w:rsid w:val="00DB661F"/>
    <w:rsid w:val="00DC1BC2"/>
    <w:rsid w:val="00E21E0C"/>
    <w:rsid w:val="00E34D78"/>
    <w:rsid w:val="00E61C4F"/>
    <w:rsid w:val="00ED3A33"/>
    <w:rsid w:val="00EF13ED"/>
    <w:rsid w:val="00EF3173"/>
    <w:rsid w:val="00F00D56"/>
    <w:rsid w:val="00F039F8"/>
    <w:rsid w:val="00F170E0"/>
    <w:rsid w:val="00F30B5C"/>
    <w:rsid w:val="00FC088D"/>
    <w:rsid w:val="010A675B"/>
    <w:rsid w:val="021D31FE"/>
    <w:rsid w:val="02552F92"/>
    <w:rsid w:val="02B62D1A"/>
    <w:rsid w:val="02EC273A"/>
    <w:rsid w:val="037967C6"/>
    <w:rsid w:val="03FC74FA"/>
    <w:rsid w:val="04214DE5"/>
    <w:rsid w:val="04791773"/>
    <w:rsid w:val="04E64653"/>
    <w:rsid w:val="051515CD"/>
    <w:rsid w:val="05212DAC"/>
    <w:rsid w:val="053513E8"/>
    <w:rsid w:val="055F1AAF"/>
    <w:rsid w:val="058278CF"/>
    <w:rsid w:val="05D24DF3"/>
    <w:rsid w:val="05F06671"/>
    <w:rsid w:val="05FF6AEF"/>
    <w:rsid w:val="067B46BF"/>
    <w:rsid w:val="07413071"/>
    <w:rsid w:val="07AD4188"/>
    <w:rsid w:val="08223298"/>
    <w:rsid w:val="083C511A"/>
    <w:rsid w:val="08563C94"/>
    <w:rsid w:val="085C0D7E"/>
    <w:rsid w:val="088420C0"/>
    <w:rsid w:val="09431959"/>
    <w:rsid w:val="09C37075"/>
    <w:rsid w:val="09C9798B"/>
    <w:rsid w:val="0BAB048E"/>
    <w:rsid w:val="0BBB4C63"/>
    <w:rsid w:val="0C4D32DF"/>
    <w:rsid w:val="0C5529BA"/>
    <w:rsid w:val="0CB75C7F"/>
    <w:rsid w:val="0D5C2618"/>
    <w:rsid w:val="0D932356"/>
    <w:rsid w:val="0DE03EEF"/>
    <w:rsid w:val="0DF0740B"/>
    <w:rsid w:val="0F130883"/>
    <w:rsid w:val="0F391CDA"/>
    <w:rsid w:val="0F8A5E8E"/>
    <w:rsid w:val="10C76755"/>
    <w:rsid w:val="11110CF3"/>
    <w:rsid w:val="117503A2"/>
    <w:rsid w:val="11B66717"/>
    <w:rsid w:val="11CE35B2"/>
    <w:rsid w:val="1285479E"/>
    <w:rsid w:val="1328592F"/>
    <w:rsid w:val="135B70C7"/>
    <w:rsid w:val="1361503D"/>
    <w:rsid w:val="14797B5D"/>
    <w:rsid w:val="156C55BC"/>
    <w:rsid w:val="15FA64BF"/>
    <w:rsid w:val="160523D1"/>
    <w:rsid w:val="160D29D7"/>
    <w:rsid w:val="164D53B6"/>
    <w:rsid w:val="172A1821"/>
    <w:rsid w:val="182F5815"/>
    <w:rsid w:val="189F3F4D"/>
    <w:rsid w:val="191606F4"/>
    <w:rsid w:val="194542C9"/>
    <w:rsid w:val="1A55618E"/>
    <w:rsid w:val="1B067DF6"/>
    <w:rsid w:val="1B31137D"/>
    <w:rsid w:val="1BA2354A"/>
    <w:rsid w:val="1BCC1F97"/>
    <w:rsid w:val="1BD2025F"/>
    <w:rsid w:val="1BDF19B9"/>
    <w:rsid w:val="1C0A168B"/>
    <w:rsid w:val="1D322463"/>
    <w:rsid w:val="1D9B4A0E"/>
    <w:rsid w:val="1E7C7212"/>
    <w:rsid w:val="1F44090D"/>
    <w:rsid w:val="1F7C289F"/>
    <w:rsid w:val="1FA80624"/>
    <w:rsid w:val="204E6F17"/>
    <w:rsid w:val="207D68CF"/>
    <w:rsid w:val="217F57F1"/>
    <w:rsid w:val="21FA1693"/>
    <w:rsid w:val="223154FF"/>
    <w:rsid w:val="229A198D"/>
    <w:rsid w:val="22EC75B0"/>
    <w:rsid w:val="23155396"/>
    <w:rsid w:val="23C61A1F"/>
    <w:rsid w:val="23E44F58"/>
    <w:rsid w:val="24D81481"/>
    <w:rsid w:val="259E59B7"/>
    <w:rsid w:val="26246DCA"/>
    <w:rsid w:val="26330657"/>
    <w:rsid w:val="2682213E"/>
    <w:rsid w:val="274016AD"/>
    <w:rsid w:val="2809144C"/>
    <w:rsid w:val="287A0CFF"/>
    <w:rsid w:val="2893241E"/>
    <w:rsid w:val="289B1914"/>
    <w:rsid w:val="28D21782"/>
    <w:rsid w:val="28EA726F"/>
    <w:rsid w:val="28EF4D2A"/>
    <w:rsid w:val="29565F0F"/>
    <w:rsid w:val="295D104C"/>
    <w:rsid w:val="2A396E98"/>
    <w:rsid w:val="2ACE6FE9"/>
    <w:rsid w:val="2B1B1156"/>
    <w:rsid w:val="2BAE1609"/>
    <w:rsid w:val="2C604AEB"/>
    <w:rsid w:val="2D075BE2"/>
    <w:rsid w:val="2D1D2F07"/>
    <w:rsid w:val="2D5619A2"/>
    <w:rsid w:val="2D627891"/>
    <w:rsid w:val="2DD760B1"/>
    <w:rsid w:val="2DF6619A"/>
    <w:rsid w:val="2E0C0FC3"/>
    <w:rsid w:val="2E23693A"/>
    <w:rsid w:val="2EE36B2A"/>
    <w:rsid w:val="2EEB1A18"/>
    <w:rsid w:val="2F307202"/>
    <w:rsid w:val="300C557A"/>
    <w:rsid w:val="313E641F"/>
    <w:rsid w:val="34A71F49"/>
    <w:rsid w:val="34F47B69"/>
    <w:rsid w:val="3575617E"/>
    <w:rsid w:val="35A72EE2"/>
    <w:rsid w:val="35E41E83"/>
    <w:rsid w:val="36253E8E"/>
    <w:rsid w:val="36364A09"/>
    <w:rsid w:val="3693333E"/>
    <w:rsid w:val="369A6BE4"/>
    <w:rsid w:val="36E873B9"/>
    <w:rsid w:val="373C3EA5"/>
    <w:rsid w:val="379B532A"/>
    <w:rsid w:val="37EB3CC7"/>
    <w:rsid w:val="38CC3AF8"/>
    <w:rsid w:val="38FD69FE"/>
    <w:rsid w:val="394144E6"/>
    <w:rsid w:val="3A0B68A2"/>
    <w:rsid w:val="3A452E33"/>
    <w:rsid w:val="3A5557E5"/>
    <w:rsid w:val="3A7D6DB9"/>
    <w:rsid w:val="3BB513B6"/>
    <w:rsid w:val="3BBB7229"/>
    <w:rsid w:val="3C0A36BD"/>
    <w:rsid w:val="3C525DF0"/>
    <w:rsid w:val="3D38394A"/>
    <w:rsid w:val="3D410FD9"/>
    <w:rsid w:val="3D6D4AB7"/>
    <w:rsid w:val="3D7D7AB7"/>
    <w:rsid w:val="3E6E5D3F"/>
    <w:rsid w:val="3F31567F"/>
    <w:rsid w:val="3F35720A"/>
    <w:rsid w:val="3F4F76FB"/>
    <w:rsid w:val="3F6E2A06"/>
    <w:rsid w:val="40CC2467"/>
    <w:rsid w:val="41BA6AED"/>
    <w:rsid w:val="41C378C4"/>
    <w:rsid w:val="41EC39CB"/>
    <w:rsid w:val="42832E34"/>
    <w:rsid w:val="43DF3464"/>
    <w:rsid w:val="4428785A"/>
    <w:rsid w:val="44410986"/>
    <w:rsid w:val="445972DF"/>
    <w:rsid w:val="458C66A6"/>
    <w:rsid w:val="45B23D8C"/>
    <w:rsid w:val="468E4528"/>
    <w:rsid w:val="469D1896"/>
    <w:rsid w:val="475A13E3"/>
    <w:rsid w:val="48897DB2"/>
    <w:rsid w:val="489B5295"/>
    <w:rsid w:val="49147AF7"/>
    <w:rsid w:val="497F14B1"/>
    <w:rsid w:val="4A1B075A"/>
    <w:rsid w:val="4A685D38"/>
    <w:rsid w:val="4ADC0AE8"/>
    <w:rsid w:val="4B8500D0"/>
    <w:rsid w:val="4BDC3BFA"/>
    <w:rsid w:val="4BE866BD"/>
    <w:rsid w:val="4C1F4B23"/>
    <w:rsid w:val="4D396B7E"/>
    <w:rsid w:val="4E0D2E03"/>
    <w:rsid w:val="4E6F51FA"/>
    <w:rsid w:val="4F5B1872"/>
    <w:rsid w:val="4FE5184C"/>
    <w:rsid w:val="502B7166"/>
    <w:rsid w:val="50341C32"/>
    <w:rsid w:val="506E7D6D"/>
    <w:rsid w:val="50710796"/>
    <w:rsid w:val="50E34065"/>
    <w:rsid w:val="51354DF8"/>
    <w:rsid w:val="515E5256"/>
    <w:rsid w:val="519443A3"/>
    <w:rsid w:val="51C113D9"/>
    <w:rsid w:val="51D31E5A"/>
    <w:rsid w:val="52311BD8"/>
    <w:rsid w:val="5291662F"/>
    <w:rsid w:val="52FC3560"/>
    <w:rsid w:val="534D5834"/>
    <w:rsid w:val="54595E25"/>
    <w:rsid w:val="54F60B4E"/>
    <w:rsid w:val="550F5041"/>
    <w:rsid w:val="55D103FA"/>
    <w:rsid w:val="56612B86"/>
    <w:rsid w:val="567B18B3"/>
    <w:rsid w:val="568413B4"/>
    <w:rsid w:val="5705494D"/>
    <w:rsid w:val="570D6162"/>
    <w:rsid w:val="579B1E45"/>
    <w:rsid w:val="57FB453F"/>
    <w:rsid w:val="582408D5"/>
    <w:rsid w:val="58F04A72"/>
    <w:rsid w:val="59E01965"/>
    <w:rsid w:val="5A8C0EE1"/>
    <w:rsid w:val="5AAE5AE1"/>
    <w:rsid w:val="5AE87C8F"/>
    <w:rsid w:val="5C1F74B4"/>
    <w:rsid w:val="5C31742C"/>
    <w:rsid w:val="5CD101E3"/>
    <w:rsid w:val="5D3A56E1"/>
    <w:rsid w:val="5D86537D"/>
    <w:rsid w:val="5DC701F8"/>
    <w:rsid w:val="5DCA1B5A"/>
    <w:rsid w:val="5E6D16C7"/>
    <w:rsid w:val="5F0A63EA"/>
    <w:rsid w:val="5F7C7ADC"/>
    <w:rsid w:val="5F93686E"/>
    <w:rsid w:val="600456CE"/>
    <w:rsid w:val="60865198"/>
    <w:rsid w:val="60DE7EEA"/>
    <w:rsid w:val="61774FD4"/>
    <w:rsid w:val="61E93998"/>
    <w:rsid w:val="62116DFE"/>
    <w:rsid w:val="6287090C"/>
    <w:rsid w:val="633A0AC0"/>
    <w:rsid w:val="63BE7D32"/>
    <w:rsid w:val="647E75FB"/>
    <w:rsid w:val="64905BB6"/>
    <w:rsid w:val="64B6739C"/>
    <w:rsid w:val="65472B40"/>
    <w:rsid w:val="65553148"/>
    <w:rsid w:val="657528CA"/>
    <w:rsid w:val="65CF1724"/>
    <w:rsid w:val="66F94A6A"/>
    <w:rsid w:val="678418BE"/>
    <w:rsid w:val="67BF04B2"/>
    <w:rsid w:val="67D03118"/>
    <w:rsid w:val="67EA1118"/>
    <w:rsid w:val="69F61ED3"/>
    <w:rsid w:val="6C1F5711"/>
    <w:rsid w:val="6C535B93"/>
    <w:rsid w:val="6CFE2ACC"/>
    <w:rsid w:val="6D010750"/>
    <w:rsid w:val="6DB232D6"/>
    <w:rsid w:val="6E537944"/>
    <w:rsid w:val="6E9E64DD"/>
    <w:rsid w:val="6EFA5189"/>
    <w:rsid w:val="6F124C87"/>
    <w:rsid w:val="6F602D2A"/>
    <w:rsid w:val="6FB562A0"/>
    <w:rsid w:val="6FE326B4"/>
    <w:rsid w:val="70084E20"/>
    <w:rsid w:val="70AA13C4"/>
    <w:rsid w:val="71723A49"/>
    <w:rsid w:val="74AC650C"/>
    <w:rsid w:val="75A978D0"/>
    <w:rsid w:val="762750AF"/>
    <w:rsid w:val="76680B61"/>
    <w:rsid w:val="76702B1A"/>
    <w:rsid w:val="76714817"/>
    <w:rsid w:val="767B75D6"/>
    <w:rsid w:val="76CE2153"/>
    <w:rsid w:val="76E450B1"/>
    <w:rsid w:val="76E92D1A"/>
    <w:rsid w:val="772304B6"/>
    <w:rsid w:val="779863D7"/>
    <w:rsid w:val="78A358F3"/>
    <w:rsid w:val="78C269EE"/>
    <w:rsid w:val="79061361"/>
    <w:rsid w:val="794111C8"/>
    <w:rsid w:val="7A7B29DA"/>
    <w:rsid w:val="7AE77D42"/>
    <w:rsid w:val="7BB50730"/>
    <w:rsid w:val="7C683A50"/>
    <w:rsid w:val="7F172E30"/>
    <w:rsid w:val="7F1C79DF"/>
    <w:rsid w:val="7F2F6B08"/>
    <w:rsid w:val="7F3A2248"/>
    <w:rsid w:val="7F8E2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5B31EF-C841-4AB8-BCCF-D0A64A3E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envelope return" w:qFormat="1"/>
    <w:lsdException w:name="table of authorities" w:qFormat="1"/>
    <w:lsdException w:name="Title" w:qFormat="1"/>
    <w:lsdException w:name="Default Paragraph Font" w:semiHidden="1" w:uiPriority="1" w:unhideWhenUsed="1"/>
    <w:lsdException w:name="Body Text" w:uiPriority="99" w:unhideWhenUsed="1" w:qFormat="1"/>
    <w:lsdException w:name="Body Text Indent" w:uiPriority="99" w:qFormat="1"/>
    <w:lsdException w:name="Subtitle" w:qFormat="1"/>
    <w:lsdException w:name="Body Text First Indent" w:uiPriority="99" w:unhideWhenUsed="1" w:qFormat="1"/>
    <w:lsdException w:name="Body Text First Indent 2" w:semiHidden="1" w:uiPriority="99" w:qFormat="1"/>
    <w:lsdException w:name="Body Text 2" w:uiPriority="99" w:unhideWhenUsed="1"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pPr>
      <w:widowControl w:val="0"/>
      <w:jc w:val="both"/>
    </w:pPr>
    <w:rPr>
      <w:kern w:val="2"/>
      <w:sz w:val="21"/>
      <w:szCs w:val="22"/>
    </w:rPr>
  </w:style>
  <w:style w:type="paragraph" w:styleId="1">
    <w:name w:val="heading 1"/>
    <w:basedOn w:val="a0"/>
    <w:next w:val="a0"/>
    <w:uiPriority w:val="99"/>
    <w:qFormat/>
    <w:pPr>
      <w:keepNext/>
      <w:keepLines/>
      <w:spacing w:before="340" w:after="330" w:line="578" w:lineRule="auto"/>
      <w:outlineLvl w:val="0"/>
    </w:pPr>
    <w:rPr>
      <w:b/>
      <w:bCs/>
      <w:kern w:val="44"/>
      <w:sz w:val="44"/>
      <w:szCs w:val="44"/>
    </w:rPr>
  </w:style>
  <w:style w:type="paragraph" w:styleId="2">
    <w:name w:val="heading 2"/>
    <w:basedOn w:val="a0"/>
    <w:next w:val="a0"/>
    <w:uiPriority w:val="99"/>
    <w:qFormat/>
    <w:pPr>
      <w:keepNext/>
      <w:keepLines/>
      <w:spacing w:before="260" w:after="260" w:line="416" w:lineRule="auto"/>
      <w:outlineLvl w:val="1"/>
    </w:pPr>
    <w:rPr>
      <w:rFonts w:ascii="Cambria" w:hAnsi="Cambria"/>
      <w:b/>
      <w:bCs/>
      <w:sz w:val="32"/>
      <w:szCs w:val="32"/>
    </w:rPr>
  </w:style>
  <w:style w:type="paragraph" w:styleId="4">
    <w:name w:val="heading 4"/>
    <w:basedOn w:val="a0"/>
    <w:next w:val="a0"/>
    <w:uiPriority w:val="99"/>
    <w:qFormat/>
    <w:pPr>
      <w:keepNext/>
      <w:keepLines/>
      <w:adjustRightInd w:val="0"/>
      <w:spacing w:before="280" w:after="290" w:line="376" w:lineRule="atLeast"/>
      <w:ind w:left="252"/>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a0"/>
    <w:qFormat/>
    <w:pPr>
      <w:widowControl w:val="0"/>
      <w:autoSpaceDE w:val="0"/>
      <w:autoSpaceDN w:val="0"/>
      <w:adjustRightInd w:val="0"/>
    </w:pPr>
    <w:rPr>
      <w:rFonts w:ascii="宋体" w:hAnsi="宋体" w:cs="宋体"/>
      <w:color w:val="000000"/>
      <w:sz w:val="24"/>
      <w:szCs w:val="24"/>
    </w:rPr>
  </w:style>
  <w:style w:type="paragraph" w:styleId="a4">
    <w:name w:val="table of authorities"/>
    <w:basedOn w:val="a0"/>
    <w:next w:val="a0"/>
    <w:qFormat/>
    <w:pPr>
      <w:ind w:leftChars="200" w:left="420"/>
    </w:pPr>
    <w:rPr>
      <w:rFonts w:ascii="Calibri" w:hAnsi="Calibri"/>
      <w:sz w:val="24"/>
    </w:rPr>
  </w:style>
  <w:style w:type="paragraph" w:styleId="a5">
    <w:name w:val="Normal Indent"/>
    <w:basedOn w:val="a0"/>
    <w:qFormat/>
    <w:pPr>
      <w:widowControl/>
      <w:ind w:firstLine="420"/>
      <w:jc w:val="left"/>
    </w:pPr>
    <w:rPr>
      <w:kern w:val="0"/>
      <w:sz w:val="20"/>
      <w:szCs w:val="20"/>
    </w:rPr>
  </w:style>
  <w:style w:type="paragraph" w:styleId="a6">
    <w:name w:val="Body Text"/>
    <w:basedOn w:val="a0"/>
    <w:next w:val="20"/>
    <w:uiPriority w:val="99"/>
    <w:unhideWhenUsed/>
    <w:qFormat/>
    <w:pPr>
      <w:spacing w:after="120"/>
    </w:pPr>
  </w:style>
  <w:style w:type="paragraph" w:styleId="20">
    <w:name w:val="Body Text Indent 2"/>
    <w:basedOn w:val="a0"/>
    <w:next w:val="a7"/>
    <w:qFormat/>
    <w:pPr>
      <w:spacing w:after="120" w:line="480" w:lineRule="auto"/>
      <w:ind w:leftChars="200" w:left="420"/>
    </w:pPr>
  </w:style>
  <w:style w:type="paragraph" w:styleId="a7">
    <w:name w:val="Normal (Web)"/>
    <w:basedOn w:val="a0"/>
    <w:next w:val="a5"/>
    <w:uiPriority w:val="99"/>
    <w:qFormat/>
    <w:pPr>
      <w:widowControl/>
      <w:spacing w:before="100" w:beforeAutospacing="1" w:after="100" w:afterAutospacing="1"/>
      <w:jc w:val="left"/>
    </w:pPr>
    <w:rPr>
      <w:rFonts w:ascii="宋体" w:hAnsi="宋体" w:cs="宋体"/>
      <w:kern w:val="0"/>
      <w:sz w:val="24"/>
      <w:szCs w:val="24"/>
    </w:rPr>
  </w:style>
  <w:style w:type="paragraph" w:styleId="a8">
    <w:name w:val="Body Text Indent"/>
    <w:basedOn w:val="a0"/>
    <w:next w:val="a9"/>
    <w:uiPriority w:val="99"/>
    <w:qFormat/>
    <w:pPr>
      <w:adjustRightInd w:val="0"/>
      <w:spacing w:after="120" w:line="360" w:lineRule="atLeast"/>
      <w:ind w:leftChars="200" w:left="420"/>
      <w:jc w:val="left"/>
      <w:textAlignment w:val="baseline"/>
    </w:pPr>
    <w:rPr>
      <w:kern w:val="0"/>
      <w:sz w:val="24"/>
      <w:szCs w:val="20"/>
    </w:rPr>
  </w:style>
  <w:style w:type="paragraph" w:styleId="a9">
    <w:name w:val="envelope return"/>
    <w:basedOn w:val="a0"/>
    <w:qFormat/>
    <w:pPr>
      <w:snapToGrid w:val="0"/>
    </w:pPr>
    <w:rPr>
      <w:rFonts w:ascii="Arial" w:hAnsi="Arial"/>
    </w:rPr>
  </w:style>
  <w:style w:type="paragraph" w:styleId="aa">
    <w:name w:val="Plain Text"/>
    <w:basedOn w:val="a0"/>
    <w:qFormat/>
    <w:rPr>
      <w:rFonts w:ascii="宋体" w:hAnsi="Courier New"/>
      <w:szCs w:val="21"/>
    </w:rPr>
  </w:style>
  <w:style w:type="paragraph" w:styleId="ab">
    <w:name w:val="footer"/>
    <w:basedOn w:val="a0"/>
    <w:next w:val="a0"/>
    <w:uiPriority w:val="99"/>
    <w:qFormat/>
    <w:pPr>
      <w:tabs>
        <w:tab w:val="center" w:pos="4153"/>
        <w:tab w:val="right" w:pos="8306"/>
      </w:tabs>
      <w:snapToGrid w:val="0"/>
      <w:jc w:val="left"/>
    </w:pPr>
    <w:rPr>
      <w:sz w:val="18"/>
      <w:szCs w:val="18"/>
    </w:rPr>
  </w:style>
  <w:style w:type="paragraph" w:styleId="ac">
    <w:name w:val="header"/>
    <w:basedOn w:val="a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21">
    <w:name w:val="Body Text 2"/>
    <w:basedOn w:val="a0"/>
    <w:uiPriority w:val="99"/>
    <w:unhideWhenUsed/>
    <w:qFormat/>
    <w:pPr>
      <w:spacing w:after="120" w:line="480" w:lineRule="auto"/>
    </w:pPr>
    <w:rPr>
      <w:rFonts w:hint="eastAsia"/>
    </w:rPr>
  </w:style>
  <w:style w:type="paragraph" w:styleId="ad">
    <w:name w:val="Body Text First Indent"/>
    <w:basedOn w:val="a6"/>
    <w:uiPriority w:val="99"/>
    <w:unhideWhenUsed/>
    <w:qFormat/>
    <w:pPr>
      <w:ind w:firstLineChars="100" w:firstLine="420"/>
    </w:pPr>
    <w:rPr>
      <w:rFonts w:hint="eastAsia"/>
    </w:rPr>
  </w:style>
  <w:style w:type="paragraph" w:styleId="22">
    <w:name w:val="Body Text First Indent 2"/>
    <w:basedOn w:val="a8"/>
    <w:next w:val="a0"/>
    <w:uiPriority w:val="99"/>
    <w:semiHidden/>
    <w:qFormat/>
    <w:pPr>
      <w:widowControl/>
      <w:adjustRightInd/>
      <w:spacing w:line="240" w:lineRule="auto"/>
      <w:ind w:left="200" w:firstLineChars="200" w:firstLine="420"/>
      <w:jc w:val="both"/>
      <w:textAlignment w:val="auto"/>
    </w:pPr>
    <w:rPr>
      <w:rFonts w:ascii="Calibri" w:hAnsi="Calibri"/>
      <w:sz w:val="21"/>
      <w:szCs w:val="21"/>
    </w:rPr>
  </w:style>
  <w:style w:type="table" w:styleId="ae">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表格文字"/>
    <w:basedOn w:val="a0"/>
    <w:qFormat/>
    <w:pPr>
      <w:adjustRightInd w:val="0"/>
      <w:spacing w:line="420" w:lineRule="atLeast"/>
      <w:jc w:val="left"/>
      <w:textAlignment w:val="baseline"/>
    </w:pPr>
    <w:rPr>
      <w:kern w:val="0"/>
      <w:szCs w:val="20"/>
    </w:rPr>
  </w:style>
  <w:style w:type="paragraph" w:customStyle="1" w:styleId="a">
    <w:name w:val="首行缩进"/>
    <w:basedOn w:val="a0"/>
    <w:qFormat/>
    <w:pPr>
      <w:widowControl/>
      <w:numPr>
        <w:ilvl w:val="6"/>
        <w:numId w:val="1"/>
      </w:numPr>
      <w:tabs>
        <w:tab w:val="clear" w:pos="2940"/>
        <w:tab w:val="left" w:pos="822"/>
      </w:tabs>
      <w:snapToGrid w:val="0"/>
      <w:spacing w:before="40" w:after="40" w:line="300" w:lineRule="atLeast"/>
    </w:pPr>
    <w:rPr>
      <w:rFonts w:ascii="Arial" w:hAnsi="Arial"/>
      <w:kern w:val="0"/>
      <w:szCs w:val="20"/>
    </w:rPr>
  </w:style>
  <w:style w:type="paragraph" w:customStyle="1" w:styleId="11">
    <w:name w:val="样式1"/>
    <w:basedOn w:val="a0"/>
    <w:next w:val="4"/>
    <w:qFormat/>
    <w:pPr>
      <w:adjustRightInd w:val="0"/>
      <w:textAlignment w:val="baseline"/>
    </w:pPr>
    <w:rPr>
      <w:rFonts w:ascii="宋体" w:hAnsi="宋体"/>
      <w:kern w:val="0"/>
      <w:szCs w:val="21"/>
    </w:rPr>
  </w:style>
  <w:style w:type="paragraph" w:customStyle="1" w:styleId="12">
    <w:name w:val="正文1"/>
    <w:next w:val="a0"/>
    <w:qFormat/>
    <w:pPr>
      <w:widowControl w:val="0"/>
      <w:jc w:val="both"/>
    </w:pPr>
    <w:rPr>
      <w:kern w:val="2"/>
      <w:sz w:val="21"/>
      <w:szCs w:val="22"/>
    </w:rPr>
  </w:style>
  <w:style w:type="paragraph" w:customStyle="1" w:styleId="TableParagraph">
    <w:name w:val="Table Paragraph"/>
    <w:basedOn w:val="a0"/>
    <w:uiPriority w:val="1"/>
    <w:qFormat/>
    <w:rPr>
      <w:rFonts w:ascii="宋体" w:hAnsi="宋体" w:cs="宋体"/>
      <w:lang w:val="zh-CN" w:bidi="zh-CN"/>
    </w:rPr>
  </w:style>
  <w:style w:type="paragraph" w:styleId="af0">
    <w:name w:val="List Paragraph"/>
    <w:basedOn w:val="a0"/>
    <w:uiPriority w:val="34"/>
    <w:qFormat/>
    <w:pPr>
      <w:ind w:firstLineChars="200" w:firstLine="420"/>
    </w:p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30</Pages>
  <Words>2186</Words>
  <Characters>12466</Characters>
  <Application>Microsoft Office Word</Application>
  <DocSecurity>0</DocSecurity>
  <Lines>103</Lines>
  <Paragraphs>29</Paragraphs>
  <ScaleCrop>false</ScaleCrop>
  <Company>jxtc</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wuning</cp:lastModifiedBy>
  <cp:revision>74</cp:revision>
  <cp:lastPrinted>2022-02-18T08:20:00Z</cp:lastPrinted>
  <dcterms:created xsi:type="dcterms:W3CDTF">2022-03-11T14:22:00Z</dcterms:created>
  <dcterms:modified xsi:type="dcterms:W3CDTF">2022-03-15T03:33:00Z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5A4EFCC2796348AE97221DBE481D07FA</vt:lpwstr>
  </property>
</Properties>
</file>